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CD" w:rsidRPr="00EE75CD" w:rsidRDefault="00EE75CD" w:rsidP="00EE7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75C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EE75CD" w:rsidRPr="00EE75CD" w:rsidRDefault="00EE75CD" w:rsidP="00EE7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75CD">
        <w:rPr>
          <w:rFonts w:ascii="Times New Roman" w:hAnsi="Times New Roman" w:cs="Times New Roman"/>
          <w:sz w:val="24"/>
          <w:szCs w:val="24"/>
        </w:rPr>
        <w:t>МАЛИНОВСКОЕ СЕЛЬСКОЕ ПОСЕЛЕНИЕ</w:t>
      </w:r>
    </w:p>
    <w:p w:rsidR="00EE75CD" w:rsidRPr="00EE75CD" w:rsidRDefault="00EE75CD" w:rsidP="00EE7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5CD" w:rsidRPr="00EE75CD" w:rsidRDefault="00EE75CD" w:rsidP="00EE7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75CD">
        <w:rPr>
          <w:rFonts w:ascii="Times New Roman" w:hAnsi="Times New Roman" w:cs="Times New Roman"/>
          <w:sz w:val="24"/>
          <w:szCs w:val="24"/>
        </w:rPr>
        <w:t>АДМИНИСТРАЦИЯ МАЛИНОВСКОГО СЕЛЬСКОГО ПОСЕЛЕНИЯ</w:t>
      </w:r>
    </w:p>
    <w:p w:rsidR="00EE75CD" w:rsidRPr="00EE75CD" w:rsidRDefault="00EE75CD" w:rsidP="00EE7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5CD" w:rsidRPr="00EE75CD" w:rsidRDefault="00EE75CD" w:rsidP="00EE7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75C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75CD" w:rsidRPr="00EE75CD" w:rsidRDefault="00EE75CD" w:rsidP="00EE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5CD">
        <w:rPr>
          <w:rFonts w:ascii="Times New Roman" w:hAnsi="Times New Roman" w:cs="Times New Roman"/>
          <w:sz w:val="24"/>
          <w:szCs w:val="24"/>
        </w:rPr>
        <w:t>11.03.2019</w:t>
      </w:r>
      <w:r w:rsidRPr="00EE75CD">
        <w:rPr>
          <w:rFonts w:ascii="Times New Roman" w:hAnsi="Times New Roman" w:cs="Times New Roman"/>
          <w:sz w:val="24"/>
          <w:szCs w:val="24"/>
        </w:rPr>
        <w:tab/>
      </w:r>
      <w:r w:rsidRPr="00EE75CD">
        <w:rPr>
          <w:rFonts w:ascii="Times New Roman" w:hAnsi="Times New Roman" w:cs="Times New Roman"/>
          <w:sz w:val="24"/>
          <w:szCs w:val="24"/>
        </w:rPr>
        <w:tab/>
      </w:r>
      <w:r w:rsidRPr="00EE75CD">
        <w:rPr>
          <w:rFonts w:ascii="Times New Roman" w:hAnsi="Times New Roman" w:cs="Times New Roman"/>
          <w:sz w:val="24"/>
          <w:szCs w:val="24"/>
        </w:rPr>
        <w:tab/>
      </w:r>
      <w:r w:rsidRPr="00EE75CD">
        <w:rPr>
          <w:rFonts w:ascii="Times New Roman" w:hAnsi="Times New Roman" w:cs="Times New Roman"/>
          <w:sz w:val="24"/>
          <w:szCs w:val="24"/>
        </w:rPr>
        <w:tab/>
      </w:r>
      <w:r w:rsidRPr="00EE75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75CD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75CD" w:rsidRPr="00EE75CD" w:rsidRDefault="00EE75CD" w:rsidP="00EE75C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E75CD">
        <w:rPr>
          <w:rFonts w:ascii="Times New Roman" w:hAnsi="Times New Roman" w:cs="Times New Roman"/>
          <w:sz w:val="18"/>
          <w:szCs w:val="18"/>
        </w:rPr>
        <w:t>село Малиновка Кожевниковский район Томская область</w:t>
      </w:r>
    </w:p>
    <w:p w:rsidR="00EE75CD" w:rsidRDefault="00EE75CD" w:rsidP="00EE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632B" w:rsidRDefault="00A932F1" w:rsidP="00A932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контрактном управляющем Администрации </w:t>
      </w:r>
    </w:p>
    <w:p w:rsidR="00A932F1" w:rsidRPr="002E7E33" w:rsidRDefault="00A932F1" w:rsidP="00A932F1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A932F1" w:rsidRPr="002E7E33" w:rsidSect="00C673D0">
          <w:headerReference w:type="even" r:id="rId6"/>
          <w:headerReference w:type="default" r:id="rId7"/>
          <w:type w:val="continuous"/>
          <w:pgSz w:w="11909" w:h="16834"/>
          <w:pgMar w:top="1440" w:right="569" w:bottom="720" w:left="1505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2E7E3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932F1" w:rsidRPr="002721BB" w:rsidRDefault="00A932F1" w:rsidP="00A932F1">
      <w:pPr>
        <w:shd w:val="clear" w:color="auto" w:fill="FFFFFF"/>
        <w:rPr>
          <w:sz w:val="24"/>
          <w:szCs w:val="24"/>
        </w:rPr>
      </w:pPr>
    </w:p>
    <w:p w:rsidR="00A932F1" w:rsidRPr="002721BB" w:rsidRDefault="00A932F1" w:rsidP="00A932F1">
      <w:pPr>
        <w:shd w:val="clear" w:color="auto" w:fill="FFFFFF"/>
        <w:rPr>
          <w:sz w:val="24"/>
          <w:szCs w:val="24"/>
        </w:rPr>
      </w:pPr>
      <w:r w:rsidRPr="002721BB">
        <w:rPr>
          <w:sz w:val="24"/>
          <w:szCs w:val="24"/>
        </w:rPr>
        <w:br w:type="column"/>
      </w:r>
    </w:p>
    <w:p w:rsidR="00A932F1" w:rsidRPr="002721BB" w:rsidRDefault="00A932F1" w:rsidP="00A932F1">
      <w:pPr>
        <w:shd w:val="clear" w:color="auto" w:fill="FFFFFF"/>
        <w:rPr>
          <w:sz w:val="24"/>
          <w:szCs w:val="24"/>
        </w:rPr>
        <w:sectPr w:rsidR="00A932F1" w:rsidRPr="002721BB">
          <w:type w:val="continuous"/>
          <w:pgSz w:w="11909" w:h="16834"/>
          <w:pgMar w:top="1440" w:right="4543" w:bottom="720" w:left="3168" w:header="720" w:footer="720" w:gutter="0"/>
          <w:cols w:num="2" w:space="720" w:equalWidth="0">
            <w:col w:w="720" w:space="2758"/>
            <w:col w:w="720"/>
          </w:cols>
          <w:noEndnote/>
        </w:sectPr>
      </w:pPr>
    </w:p>
    <w:p w:rsidR="00A932F1" w:rsidRDefault="00A932F1" w:rsidP="00A932F1">
      <w:pPr>
        <w:pStyle w:val="a4"/>
        <w:spacing w:before="0" w:beforeAutospacing="0" w:after="0" w:afterAutospacing="0"/>
        <w:ind w:firstLine="708"/>
        <w:jc w:val="both"/>
      </w:pPr>
      <w:r w:rsidRPr="00A70F59">
        <w:lastRenderedPageBreak/>
        <w:t xml:space="preserve">В соответствии с частью 3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t>муниципального образования «Малиновское сельское поселение»,</w:t>
      </w:r>
    </w:p>
    <w:p w:rsidR="00A932F1" w:rsidRDefault="00A932F1" w:rsidP="00A932F1">
      <w:pPr>
        <w:pStyle w:val="a4"/>
        <w:spacing w:before="0" w:beforeAutospacing="0" w:after="0" w:afterAutospacing="0"/>
        <w:ind w:firstLine="708"/>
        <w:jc w:val="both"/>
      </w:pPr>
    </w:p>
    <w:p w:rsidR="00A932F1" w:rsidRPr="002E7E33" w:rsidRDefault="00A932F1" w:rsidP="00A932F1">
      <w:pPr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932F1" w:rsidRPr="002E7E33" w:rsidRDefault="00A932F1" w:rsidP="00A932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>1. Утвердить положение о контрактном управляющем Администрации Малиновского сельского поселения согласно приложению.</w:t>
      </w:r>
    </w:p>
    <w:p w:rsidR="00A932F1" w:rsidRPr="00051B82" w:rsidRDefault="00A932F1" w:rsidP="00A932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установленном Уставом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2E7E33">
        <w:rPr>
          <w:rFonts w:ascii="Times New Roman" w:hAnsi="Times New Roman" w:cs="Times New Roman"/>
          <w:sz w:val="24"/>
          <w:szCs w:val="24"/>
        </w:rPr>
        <w:t xml:space="preserve">сельского поселения порядке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2E7E33">
        <w:rPr>
          <w:rFonts w:ascii="Times New Roman" w:hAnsi="Times New Roman" w:cs="Times New Roman"/>
          <w:sz w:val="24"/>
          <w:szCs w:val="24"/>
        </w:rPr>
        <w:t>сельского поселения в сети «Интернет» по адресу</w:t>
      </w:r>
      <w:r w:rsidRPr="002E7E33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051B82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051B8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:/ </w:t>
      </w:r>
      <w:r w:rsidRPr="00051B82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malinovka</w:t>
      </w:r>
      <w:r w:rsidRPr="00051B82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051B82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kozhreg</w:t>
      </w:r>
      <w:r w:rsidRPr="00051B82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051B82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</w:p>
    <w:p w:rsidR="00A932F1" w:rsidRPr="002E7E33" w:rsidRDefault="00A932F1" w:rsidP="00A932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 xml:space="preserve">3. </w:t>
      </w:r>
      <w:r w:rsidRPr="002E7E33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постановление </w:t>
      </w:r>
      <w:r w:rsidRPr="002E7E33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Pr="002E7E33">
        <w:rPr>
          <w:rFonts w:ascii="Times New Roman" w:hAnsi="Times New Roman" w:cs="Times New Roman"/>
          <w:spacing w:val="-1"/>
          <w:sz w:val="24"/>
          <w:szCs w:val="24"/>
        </w:rPr>
        <w:t>с даты его обнародования.</w:t>
      </w:r>
    </w:p>
    <w:p w:rsidR="00A932F1" w:rsidRPr="002E7E33" w:rsidRDefault="00A932F1" w:rsidP="00A932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pacing w:val="-1"/>
          <w:sz w:val="24"/>
          <w:szCs w:val="24"/>
        </w:rPr>
        <w:tab/>
        <w:t xml:space="preserve">4. </w:t>
      </w:r>
      <w:r w:rsidRPr="002E7E3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932F1" w:rsidRPr="00EE75CD" w:rsidRDefault="00A932F1" w:rsidP="00EE75CD">
      <w:pPr>
        <w:shd w:val="clear" w:color="auto" w:fill="FFFFFF"/>
        <w:spacing w:line="317" w:lineRule="exact"/>
        <w:ind w:right="36"/>
        <w:jc w:val="both"/>
        <w:rPr>
          <w:sz w:val="24"/>
          <w:szCs w:val="24"/>
        </w:rPr>
      </w:pPr>
    </w:p>
    <w:p w:rsidR="00A932F1" w:rsidRDefault="00A932F1" w:rsidP="00A932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 поселения                                                                                                                  Н.И. Абрамова</w:t>
      </w:r>
    </w:p>
    <w:p w:rsidR="00A932F1" w:rsidRDefault="00A932F1" w:rsidP="00A932F1">
      <w:pPr>
        <w:pStyle w:val="a3"/>
        <w:rPr>
          <w:rFonts w:ascii="Times New Roman" w:hAnsi="Times New Roman" w:cs="Times New Roman"/>
        </w:rPr>
      </w:pPr>
    </w:p>
    <w:p w:rsidR="00A932F1" w:rsidRDefault="00A932F1" w:rsidP="00A932F1">
      <w:pPr>
        <w:pStyle w:val="a3"/>
        <w:rPr>
          <w:rFonts w:ascii="Times New Roman" w:hAnsi="Times New Roman" w:cs="Times New Roman"/>
        </w:rPr>
      </w:pPr>
    </w:p>
    <w:p w:rsidR="00A932F1" w:rsidRDefault="00A932F1" w:rsidP="00A932F1">
      <w:pPr>
        <w:pStyle w:val="a3"/>
        <w:rPr>
          <w:rFonts w:ascii="Times New Roman" w:hAnsi="Times New Roman" w:cs="Times New Roman"/>
        </w:rPr>
      </w:pPr>
    </w:p>
    <w:p w:rsidR="00A932F1" w:rsidRDefault="00A932F1" w:rsidP="00A932F1">
      <w:pPr>
        <w:pStyle w:val="a3"/>
        <w:rPr>
          <w:rFonts w:ascii="Times New Roman" w:hAnsi="Times New Roman" w:cs="Times New Roman"/>
        </w:rPr>
      </w:pPr>
    </w:p>
    <w:p w:rsidR="00A932F1" w:rsidRDefault="00A932F1" w:rsidP="00A932F1">
      <w:pPr>
        <w:pStyle w:val="a3"/>
        <w:rPr>
          <w:rFonts w:ascii="Times New Roman" w:hAnsi="Times New Roman" w:cs="Times New Roman"/>
        </w:rPr>
      </w:pPr>
    </w:p>
    <w:p w:rsidR="00A932F1" w:rsidRDefault="00A932F1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EE75CD" w:rsidRDefault="00EE75CD" w:rsidP="00A932F1">
      <w:pPr>
        <w:pStyle w:val="a3"/>
        <w:rPr>
          <w:rFonts w:ascii="Times New Roman" w:hAnsi="Times New Roman" w:cs="Times New Roman"/>
        </w:rPr>
      </w:pPr>
    </w:p>
    <w:p w:rsidR="00A932F1" w:rsidRDefault="00A932F1" w:rsidP="00A932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5CD" w:rsidRPr="00EE75CD" w:rsidRDefault="00EE75CD" w:rsidP="00EE75CD">
      <w:pPr>
        <w:pStyle w:val="a3"/>
        <w:rPr>
          <w:rFonts w:ascii="Times New Roman" w:hAnsi="Times New Roman" w:cs="Times New Roman"/>
          <w:sz w:val="16"/>
          <w:szCs w:val="16"/>
        </w:rPr>
      </w:pPr>
      <w:r w:rsidRPr="00EE75CD">
        <w:rPr>
          <w:rFonts w:ascii="Times New Roman" w:hAnsi="Times New Roman" w:cs="Times New Roman"/>
          <w:sz w:val="16"/>
          <w:szCs w:val="16"/>
        </w:rPr>
        <w:t>С.А.Бурягина</w:t>
      </w:r>
    </w:p>
    <w:p w:rsidR="00EE75CD" w:rsidRPr="00EE75CD" w:rsidRDefault="00EE75CD" w:rsidP="00EE75CD">
      <w:pPr>
        <w:pStyle w:val="a3"/>
        <w:rPr>
          <w:rFonts w:ascii="Times New Roman" w:hAnsi="Times New Roman" w:cs="Times New Roman"/>
          <w:sz w:val="16"/>
          <w:szCs w:val="16"/>
        </w:rPr>
      </w:pPr>
      <w:r w:rsidRPr="00EE75CD">
        <w:rPr>
          <w:rFonts w:ascii="Times New Roman" w:hAnsi="Times New Roman" w:cs="Times New Roman"/>
          <w:sz w:val="16"/>
          <w:szCs w:val="16"/>
        </w:rPr>
        <w:t>8(38244) 53141</w:t>
      </w:r>
    </w:p>
    <w:p w:rsidR="00EE75CD" w:rsidRPr="00EE75CD" w:rsidRDefault="00EE75CD" w:rsidP="00EE75C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E75CD" w:rsidRPr="00EE75CD" w:rsidRDefault="00EE75CD" w:rsidP="00EE75CD">
      <w:pPr>
        <w:pStyle w:val="a3"/>
        <w:rPr>
          <w:rFonts w:ascii="Times New Roman" w:hAnsi="Times New Roman" w:cs="Times New Roman"/>
          <w:sz w:val="16"/>
          <w:szCs w:val="16"/>
        </w:rPr>
      </w:pPr>
      <w:r w:rsidRPr="00EE75CD">
        <w:rPr>
          <w:rFonts w:ascii="Times New Roman" w:hAnsi="Times New Roman" w:cs="Times New Roman"/>
          <w:sz w:val="16"/>
          <w:szCs w:val="16"/>
        </w:rPr>
        <w:t>В дело №02-04</w:t>
      </w:r>
    </w:p>
    <w:p w:rsidR="00EE75CD" w:rsidRPr="00EE75CD" w:rsidRDefault="00EE75CD" w:rsidP="00EE75CD">
      <w:pPr>
        <w:pStyle w:val="a3"/>
        <w:rPr>
          <w:rFonts w:ascii="Times New Roman" w:hAnsi="Times New Roman" w:cs="Times New Roman"/>
          <w:sz w:val="16"/>
          <w:szCs w:val="16"/>
        </w:rPr>
      </w:pPr>
      <w:r w:rsidRPr="00EE75CD">
        <w:rPr>
          <w:rFonts w:ascii="Times New Roman" w:hAnsi="Times New Roman" w:cs="Times New Roman"/>
          <w:sz w:val="16"/>
          <w:szCs w:val="16"/>
        </w:rPr>
        <w:t>____________В.М.Ситникова</w:t>
      </w:r>
    </w:p>
    <w:p w:rsidR="00EE75CD" w:rsidRPr="00EE75CD" w:rsidRDefault="00EE75CD" w:rsidP="00EE75CD">
      <w:pPr>
        <w:pStyle w:val="a3"/>
        <w:rPr>
          <w:rFonts w:ascii="Times New Roman" w:hAnsi="Times New Roman" w:cs="Times New Roman"/>
          <w:sz w:val="16"/>
          <w:szCs w:val="16"/>
        </w:rPr>
      </w:pPr>
      <w:r w:rsidRPr="00EE75CD">
        <w:rPr>
          <w:rFonts w:ascii="Times New Roman" w:hAnsi="Times New Roman" w:cs="Times New Roman"/>
          <w:sz w:val="16"/>
          <w:szCs w:val="16"/>
        </w:rPr>
        <w:t>«____» _____________2019г</w:t>
      </w:r>
    </w:p>
    <w:p w:rsidR="00A932F1" w:rsidRDefault="00A932F1" w:rsidP="00A932F1">
      <w:pPr>
        <w:pStyle w:val="a3"/>
        <w:jc w:val="both"/>
        <w:rPr>
          <w:rFonts w:ascii="Times New Roman" w:hAnsi="Times New Roman" w:cs="Times New Roman"/>
        </w:rPr>
      </w:pPr>
    </w:p>
    <w:p w:rsidR="00A932F1" w:rsidRPr="00396A03" w:rsidRDefault="00A932F1" w:rsidP="00A932F1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:rsidR="00A932F1" w:rsidRPr="00396A03" w:rsidRDefault="00A932F1" w:rsidP="00A932F1">
      <w:pPr>
        <w:shd w:val="clear" w:color="auto" w:fill="FFFFFF"/>
        <w:spacing w:line="317" w:lineRule="exact"/>
        <w:ind w:right="36"/>
        <w:rPr>
          <w:sz w:val="24"/>
          <w:szCs w:val="24"/>
        </w:rPr>
        <w:sectPr w:rsidR="00A932F1" w:rsidRPr="00396A03" w:rsidSect="00396A03">
          <w:type w:val="continuous"/>
          <w:pgSz w:w="11909" w:h="16834"/>
          <w:pgMar w:top="1440" w:right="569" w:bottom="720" w:left="1505" w:header="720" w:footer="720" w:gutter="0"/>
          <w:cols w:space="60"/>
          <w:noEndnote/>
        </w:sectPr>
      </w:pPr>
    </w:p>
    <w:p w:rsidR="00A932F1" w:rsidRPr="00396A03" w:rsidRDefault="00A932F1" w:rsidP="00A932F1">
      <w:pPr>
        <w:framePr w:h="2174" w:hSpace="36" w:wrap="notBeside" w:vAnchor="text" w:hAnchor="margin" w:x="-4197" w:y="419"/>
        <w:rPr>
          <w:sz w:val="24"/>
          <w:szCs w:val="24"/>
        </w:rPr>
      </w:pPr>
    </w:p>
    <w:p w:rsidR="00A932F1" w:rsidRPr="002E7E33" w:rsidRDefault="00A932F1" w:rsidP="00A932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>ПРИЛОЖЕНИЕ</w:t>
      </w:r>
    </w:p>
    <w:p w:rsidR="00A932F1" w:rsidRPr="002E7E33" w:rsidRDefault="00A932F1" w:rsidP="00A932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32F1" w:rsidRPr="002E7E33" w:rsidRDefault="00A932F1" w:rsidP="00A932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2E7E3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932F1" w:rsidRPr="002E7E33" w:rsidRDefault="00A932F1" w:rsidP="00A932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 xml:space="preserve">от </w:t>
      </w:r>
      <w:r w:rsidR="00EE75CD">
        <w:rPr>
          <w:rFonts w:ascii="Times New Roman" w:hAnsi="Times New Roman" w:cs="Times New Roman"/>
          <w:sz w:val="24"/>
          <w:szCs w:val="24"/>
        </w:rPr>
        <w:t>11.03</w:t>
      </w:r>
      <w:r w:rsidRPr="002E7E3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0632B">
        <w:rPr>
          <w:rFonts w:ascii="Times New Roman" w:hAnsi="Times New Roman" w:cs="Times New Roman"/>
          <w:sz w:val="24"/>
          <w:szCs w:val="24"/>
        </w:rPr>
        <w:t xml:space="preserve"> </w:t>
      </w:r>
      <w:r w:rsidRPr="002E7E33">
        <w:rPr>
          <w:rFonts w:ascii="Times New Roman" w:hAnsi="Times New Roman" w:cs="Times New Roman"/>
          <w:sz w:val="24"/>
          <w:szCs w:val="24"/>
        </w:rPr>
        <w:t xml:space="preserve">№ </w:t>
      </w:r>
      <w:r w:rsidR="00EE75CD">
        <w:rPr>
          <w:rFonts w:ascii="Times New Roman" w:hAnsi="Times New Roman" w:cs="Times New Roman"/>
          <w:sz w:val="24"/>
          <w:szCs w:val="24"/>
        </w:rPr>
        <w:t>24</w:t>
      </w:r>
    </w:p>
    <w:p w:rsidR="00A932F1" w:rsidRPr="002E7E33" w:rsidRDefault="00A932F1" w:rsidP="00A932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32F1" w:rsidRPr="002E7E33" w:rsidRDefault="00A932F1" w:rsidP="00A932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E33">
        <w:rPr>
          <w:rFonts w:ascii="Times New Roman" w:hAnsi="Times New Roman" w:cs="Times New Roman"/>
          <w:b/>
          <w:bCs/>
          <w:sz w:val="24"/>
          <w:szCs w:val="24"/>
        </w:rPr>
        <w:t>Положение о контрактном управляющем</w:t>
      </w:r>
    </w:p>
    <w:p w:rsidR="00A932F1" w:rsidRPr="002E7E33" w:rsidRDefault="00A932F1" w:rsidP="00A932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E3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Малиновского</w:t>
      </w:r>
      <w:r w:rsidRPr="002E7E3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932F1" w:rsidRPr="002E7E33" w:rsidRDefault="00A932F1" w:rsidP="00A932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32F1" w:rsidRPr="002E7E33" w:rsidRDefault="00A932F1" w:rsidP="00A932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E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32F1" w:rsidRDefault="00A932F1" w:rsidP="00A932F1">
      <w:pPr>
        <w:pStyle w:val="a3"/>
      </w:pP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работы контрактного управляющего Администрации </w:t>
      </w:r>
      <w:r>
        <w:rPr>
          <w:rFonts w:ascii="Times New Roman" w:hAnsi="Times New Roman"/>
          <w:sz w:val="24"/>
          <w:szCs w:val="24"/>
        </w:rPr>
        <w:t>Малиновского</w:t>
      </w:r>
      <w:r w:rsidRPr="00B904E5">
        <w:rPr>
          <w:rFonts w:ascii="Times New Roman" w:hAnsi="Times New Roman"/>
          <w:sz w:val="24"/>
          <w:szCs w:val="24"/>
        </w:rPr>
        <w:t xml:space="preserve"> сельского поселения (далее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4E5">
        <w:rPr>
          <w:rFonts w:ascii="Times New Roman" w:hAnsi="Times New Roman"/>
          <w:sz w:val="24"/>
          <w:szCs w:val="24"/>
        </w:rPr>
        <w:t>Администрация)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1.2. Контрактный управляющий является работником Администрации, обеспечивающим осуществление всех закупок, включая исполнение каждого контракта.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1.3. Контрактный управляющий в своей деятельности руководствуется </w:t>
      </w:r>
      <w:r w:rsidRPr="00B904E5">
        <w:rPr>
          <w:rFonts w:ascii="Times New Roman" w:hAnsi="Times New Roman"/>
          <w:sz w:val="24"/>
          <w:szCs w:val="24"/>
        </w:rPr>
        <w:br/>
        <w:t xml:space="preserve">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г.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904E5">
        <w:rPr>
          <w:rFonts w:ascii="Times New Roman" w:hAnsi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Закон), иными нормативными правовыми актами, в том числе настоящим Положением.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1.4. Основными принципами деятельности контрактного управляющего при осуществлении закупки товара, работы, услуги для обеспечения муниципальных нужд являются: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 - открытость и прозрачность - свободный и безвозмездный доступ к информации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904E5">
        <w:rPr>
          <w:rFonts w:ascii="Times New Roman" w:hAnsi="Times New Roman"/>
          <w:sz w:val="24"/>
          <w:szCs w:val="24"/>
        </w:rPr>
        <w:t>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- открытость и прозрачность информации обеспечиваются, в частности, путем размещения полной и достоверной информации в единой информационной системе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904E5">
        <w:rPr>
          <w:rFonts w:ascii="Times New Roman" w:hAnsi="Times New Roman"/>
          <w:sz w:val="24"/>
          <w:szCs w:val="24"/>
        </w:rPr>
        <w:t>в сфере закупок;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4E5">
        <w:rPr>
          <w:rFonts w:ascii="Times New Roman" w:hAnsi="Times New Roman"/>
          <w:sz w:val="24"/>
          <w:szCs w:val="24"/>
        </w:rPr>
        <w:t>эффективность и результативность;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- заключение муниципальных контрактов на условиях, обеспечивающих наиболее эффективное достижение заданных результатов обеспечения государственных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904E5">
        <w:rPr>
          <w:rFonts w:ascii="Times New Roman" w:hAnsi="Times New Roman"/>
          <w:sz w:val="24"/>
          <w:szCs w:val="24"/>
        </w:rPr>
        <w:t>и муниципальных нужд.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1.5. К работе привлекается квалифицированный специалист, обладающий теоретическими знаниями и навыками в сфере закупок, в целях осуществления своей деятельности на профессиональной основе.</w:t>
      </w:r>
    </w:p>
    <w:p w:rsidR="00A932F1" w:rsidRDefault="00A932F1" w:rsidP="00A932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32F1" w:rsidRPr="00B904E5" w:rsidRDefault="00A932F1" w:rsidP="00A932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04E5">
        <w:rPr>
          <w:rFonts w:ascii="Times New Roman" w:hAnsi="Times New Roman"/>
          <w:b/>
          <w:sz w:val="24"/>
          <w:szCs w:val="24"/>
        </w:rPr>
        <w:t xml:space="preserve">II. Порядок назначения контрактного управляющего.   </w:t>
      </w:r>
    </w:p>
    <w:p w:rsidR="00A932F1" w:rsidRPr="00B904E5" w:rsidRDefault="00A932F1" w:rsidP="00A932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2.1. Конкретное должностное лицо, назначаемое контрактным управляющим, определяется и утверждается распоряжением Администрации сельского поселения.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2.4. В случае выявления обстоятельств, указанных в п.2.3. настоящего Положения указанных лиц Глава сельского поселения  обязан незамедлительно освободить его от </w:t>
      </w:r>
      <w:r w:rsidRPr="00B904E5">
        <w:rPr>
          <w:rFonts w:ascii="Times New Roman" w:hAnsi="Times New Roman"/>
          <w:sz w:val="24"/>
          <w:szCs w:val="24"/>
        </w:rPr>
        <w:lastRenderedPageBreak/>
        <w:t>работы в качестве контрактного управляющего и назначить иное лицо, соответствующее требованиям Закона и настоящего Положения.</w:t>
      </w:r>
    </w:p>
    <w:p w:rsidR="00A932F1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 </w:t>
      </w:r>
    </w:p>
    <w:p w:rsidR="00A932F1" w:rsidRPr="00B904E5" w:rsidRDefault="00A932F1" w:rsidP="00A932F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04E5">
        <w:rPr>
          <w:rFonts w:ascii="Times New Roman" w:hAnsi="Times New Roman"/>
          <w:b/>
          <w:sz w:val="24"/>
          <w:szCs w:val="24"/>
        </w:rPr>
        <w:t>III. Функции и полномочия контрактного управляющего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 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3.1. Контрактный управляющий осуществляет следующие функции и полномочия, предусмотренные Федеральным законом от 5 апреля 2013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04E5">
        <w:rPr>
          <w:rFonts w:ascii="Times New Roman" w:hAnsi="Times New Roman"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904E5">
        <w:rPr>
          <w:rFonts w:ascii="Times New Roman" w:hAnsi="Times New Roman"/>
          <w:sz w:val="24"/>
          <w:szCs w:val="24"/>
        </w:rPr>
        <w:t>и муниципальных нужд»: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3.1.1. При планировании закупок: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разрабатывает план закупок;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осуществляет подготовку изменений для внесения в план закупок;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организует утверждение плана закупок;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разрабатывает план-график;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осуществляет подготовку изменений для внесения в план-график;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организует утверждение плана-графика;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размещает в единой информационной системе план-график и внесенные в него изменения;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организует обязательное общественное обсуждение закупки товара, работы или услуги в случаях, предусмотренных Законом;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определяет и обосновывает начальную (максимальную) цену контракта.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3.1.2. При определении поставщиков (исполнителей, подрядчиков):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осуществляет подготовку и размещение в единой информационной системе извещений об осуществлении закупок;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- 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904E5">
        <w:rPr>
          <w:rFonts w:ascii="Times New Roman" w:hAnsi="Times New Roman"/>
          <w:sz w:val="24"/>
          <w:szCs w:val="24"/>
        </w:rPr>
        <w:t>о закупках;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- осуществляет подготовку и направление приглашений принять участие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904E5">
        <w:rPr>
          <w:rFonts w:ascii="Times New Roman" w:hAnsi="Times New Roman"/>
          <w:sz w:val="24"/>
          <w:szCs w:val="24"/>
        </w:rPr>
        <w:t>в определении поставщиков (подрядчиков, исполнителей) закрытыми способами;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взаимодействует с комиссией Заказчика при определении поставщика, исполнителя, подрядчика (в том числе размещает протокол рассмотрения и оценки заявок в единой информационной системе, обеспечивает заключение контракта).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3.1.3. При исполнении, изменении, расторжении контракта: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организует исполнение контрактов (в том числе участвует в приемке результатов исполнения контрактов);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участвует в рассмотрении дел об обжаловании результатов определения поставщиков (подрядчиков, исполнителей);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- осуществляет подготовку материалов для осуществления претензионной работы.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3.1.4. Осуществляет иные полномочия, предусмотренные Федеральным законом от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904E5">
        <w:rPr>
          <w:rFonts w:ascii="Times New Roman" w:hAnsi="Times New Roman"/>
          <w:sz w:val="24"/>
          <w:szCs w:val="24"/>
        </w:rPr>
        <w:t>5 апреля 2013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04E5">
        <w:rPr>
          <w:rFonts w:ascii="Times New Roman" w:hAnsi="Times New Roman"/>
          <w:sz w:val="24"/>
          <w:szCs w:val="24"/>
        </w:rPr>
        <w:t>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4"/>
          <w:szCs w:val="24"/>
        </w:rPr>
        <w:t xml:space="preserve">рственных  </w:t>
      </w:r>
      <w:r w:rsidRPr="00B904E5">
        <w:rPr>
          <w:rFonts w:ascii="Times New Roman" w:hAnsi="Times New Roman"/>
          <w:sz w:val="24"/>
          <w:szCs w:val="24"/>
        </w:rPr>
        <w:t>и муниципальных нужд».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3.2. В целях реализации функций и полномочий, указанных в пункте 3.1 настоящего Положения, контрактный управляющий обязан: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3.2.1. Знать и руководствоваться в своей деятельности требованиями законодательства Российской Федерации и иных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04E5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lastRenderedPageBreak/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3.2.3. Поддерживать уровень квалификации, необходимый для надлежащего исполнения своих должностных обязанностей;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3.2.5. Соблюдать иные обязательства и требования, установленные Законом.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3.2.6. При необходимости привлекать экспертов, экспертных организаций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904E5">
        <w:rPr>
          <w:rFonts w:ascii="Times New Roman" w:hAnsi="Times New Roman"/>
          <w:sz w:val="24"/>
          <w:szCs w:val="24"/>
        </w:rPr>
        <w:t>в соответствии с требованиями, предусмотренными Законом и иными нормативными правовыми актами;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3.3. При централизации закупок, предусмотренной Законом, контрактный управляющий осуществляет функции и полномочия, предусмотренные пунктом 3.1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3.4. В пределах своей компетенции контрактный управляющий осуществляет взаимодействие с другими структурными подразделениями Заказчика, а также осуществляет иные полномочия, предусмотренные внутренними документами Заказчика.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 </w:t>
      </w:r>
    </w:p>
    <w:p w:rsidR="00A932F1" w:rsidRPr="00B904E5" w:rsidRDefault="00A932F1" w:rsidP="00A932F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04E5">
        <w:rPr>
          <w:rFonts w:ascii="Times New Roman" w:hAnsi="Times New Roman"/>
          <w:b/>
          <w:sz w:val="24"/>
          <w:szCs w:val="24"/>
        </w:rPr>
        <w:t>IV. Ответственность контрактного управляющего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 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 xml:space="preserve">4.1. Действия (бездействие) контрактного управляющего, могут быть обжалованы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904E5">
        <w:rPr>
          <w:rFonts w:ascii="Times New Roman" w:hAnsi="Times New Roman"/>
          <w:sz w:val="24"/>
          <w:szCs w:val="24"/>
        </w:rPr>
        <w:t>в судебном порядке или в порядке, установленном Законом,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A932F1" w:rsidRPr="00B904E5" w:rsidRDefault="00A932F1" w:rsidP="00A932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04E5">
        <w:rPr>
          <w:rFonts w:ascii="Times New Roman" w:hAnsi="Times New Roman"/>
          <w:sz w:val="24"/>
          <w:szCs w:val="24"/>
        </w:rPr>
        <w:t>4.2. Контрактный управляющий, виновный в нарушении законодательства Российской Федерации, иных нормативных правовых актов о контр</w:t>
      </w:r>
      <w:r>
        <w:rPr>
          <w:rFonts w:ascii="Times New Roman" w:hAnsi="Times New Roman"/>
          <w:sz w:val="24"/>
          <w:szCs w:val="24"/>
        </w:rPr>
        <w:t xml:space="preserve">актной системе в сфере закупок, </w:t>
      </w:r>
      <w:r w:rsidRPr="00B904E5">
        <w:rPr>
          <w:rFonts w:ascii="Times New Roman" w:hAnsi="Times New Roman"/>
          <w:sz w:val="24"/>
          <w:szCs w:val="24"/>
        </w:rPr>
        <w:t>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932F1" w:rsidRPr="002E7E33" w:rsidRDefault="00A932F1" w:rsidP="00A932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E33">
        <w:rPr>
          <w:rFonts w:ascii="Times New Roman" w:hAnsi="Times New Roman" w:cs="Times New Roman"/>
          <w:sz w:val="24"/>
          <w:szCs w:val="24"/>
        </w:rPr>
        <w:t xml:space="preserve">4.3. Контрактный управляющий, допустивший нарушение законодательства Российской Федерации или иных нормативных правовых актов о контрактной системе                  в сфере закупок товаров, работ, услуг для обеспечения государственных и муниципальных нужд может быть отстранен от данной должности по решению Главы сельского поселения. </w:t>
      </w:r>
      <w:bookmarkStart w:id="0" w:name="_GoBack"/>
      <w:bookmarkEnd w:id="0"/>
    </w:p>
    <w:p w:rsidR="00A932F1" w:rsidRPr="00270642" w:rsidRDefault="00A932F1" w:rsidP="00A932F1">
      <w:pPr>
        <w:jc w:val="both"/>
        <w:rPr>
          <w:sz w:val="24"/>
          <w:szCs w:val="24"/>
        </w:rPr>
      </w:pPr>
    </w:p>
    <w:p w:rsidR="00A932F1" w:rsidRDefault="00A932F1" w:rsidP="00A932F1">
      <w:pPr>
        <w:pStyle w:val="a3"/>
        <w:jc w:val="both"/>
        <w:rPr>
          <w:rFonts w:ascii="Times New Roman" w:hAnsi="Times New Roman" w:cs="Times New Roman"/>
        </w:rPr>
      </w:pPr>
    </w:p>
    <w:p w:rsidR="00A932F1" w:rsidRDefault="00A932F1" w:rsidP="00A932F1">
      <w:pPr>
        <w:pStyle w:val="a3"/>
        <w:jc w:val="both"/>
        <w:rPr>
          <w:rFonts w:ascii="Times New Roman" w:hAnsi="Times New Roman" w:cs="Times New Roman"/>
        </w:rPr>
      </w:pPr>
    </w:p>
    <w:p w:rsidR="004E2665" w:rsidRDefault="004E2665" w:rsidP="003415A4">
      <w:pPr>
        <w:pStyle w:val="a3"/>
        <w:jc w:val="both"/>
        <w:rPr>
          <w:rFonts w:ascii="Times New Roman" w:hAnsi="Times New Roman" w:cs="Times New Roman"/>
        </w:rPr>
      </w:pPr>
    </w:p>
    <w:p w:rsidR="00A932F1" w:rsidRDefault="00A932F1" w:rsidP="003415A4">
      <w:pPr>
        <w:pStyle w:val="a3"/>
        <w:jc w:val="both"/>
        <w:rPr>
          <w:rFonts w:ascii="Times New Roman" w:hAnsi="Times New Roman" w:cs="Times New Roman"/>
        </w:rPr>
      </w:pPr>
    </w:p>
    <w:p w:rsidR="00A932F1" w:rsidRDefault="00A932F1" w:rsidP="003415A4">
      <w:pPr>
        <w:pStyle w:val="a3"/>
        <w:jc w:val="both"/>
        <w:rPr>
          <w:rFonts w:ascii="Times New Roman" w:hAnsi="Times New Roman" w:cs="Times New Roman"/>
        </w:rPr>
      </w:pPr>
    </w:p>
    <w:p w:rsidR="00A932F1" w:rsidRDefault="00A932F1" w:rsidP="003415A4">
      <w:pPr>
        <w:pStyle w:val="a3"/>
        <w:jc w:val="both"/>
        <w:rPr>
          <w:rFonts w:ascii="Times New Roman" w:hAnsi="Times New Roman" w:cs="Times New Roman"/>
        </w:rPr>
      </w:pPr>
    </w:p>
    <w:p w:rsidR="00A932F1" w:rsidRDefault="00A932F1" w:rsidP="003415A4">
      <w:pPr>
        <w:pStyle w:val="a3"/>
        <w:jc w:val="both"/>
        <w:rPr>
          <w:rFonts w:ascii="Times New Roman" w:hAnsi="Times New Roman" w:cs="Times New Roman"/>
        </w:rPr>
      </w:pPr>
    </w:p>
    <w:p w:rsidR="00A932F1" w:rsidRDefault="00A932F1" w:rsidP="003415A4">
      <w:pPr>
        <w:pStyle w:val="a3"/>
        <w:jc w:val="both"/>
        <w:rPr>
          <w:rFonts w:ascii="Times New Roman" w:hAnsi="Times New Roman" w:cs="Times New Roman"/>
        </w:rPr>
      </w:pPr>
    </w:p>
    <w:p w:rsidR="00A932F1" w:rsidRDefault="00A932F1" w:rsidP="003415A4">
      <w:pPr>
        <w:pStyle w:val="a3"/>
        <w:jc w:val="both"/>
        <w:rPr>
          <w:rFonts w:ascii="Times New Roman" w:hAnsi="Times New Roman" w:cs="Times New Roman"/>
        </w:rPr>
      </w:pPr>
    </w:p>
    <w:p w:rsidR="00A932F1" w:rsidRDefault="00A932F1" w:rsidP="003415A4">
      <w:pPr>
        <w:pStyle w:val="a3"/>
        <w:jc w:val="both"/>
        <w:rPr>
          <w:rFonts w:ascii="Times New Roman" w:hAnsi="Times New Roman" w:cs="Times New Roman"/>
        </w:rPr>
      </w:pPr>
    </w:p>
    <w:p w:rsidR="00A932F1" w:rsidRPr="003415A4" w:rsidRDefault="00A932F1" w:rsidP="003415A4">
      <w:pPr>
        <w:pStyle w:val="a3"/>
        <w:jc w:val="both"/>
        <w:rPr>
          <w:rFonts w:ascii="Times New Roman" w:hAnsi="Times New Roman" w:cs="Times New Roman"/>
        </w:rPr>
      </w:pPr>
    </w:p>
    <w:sectPr w:rsidR="00A932F1" w:rsidRPr="003415A4" w:rsidSect="0011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D0" w:rsidRDefault="00CF2CD0" w:rsidP="00493650">
      <w:pPr>
        <w:spacing w:after="0" w:line="240" w:lineRule="auto"/>
      </w:pPr>
      <w:r>
        <w:separator/>
      </w:r>
    </w:p>
  </w:endnote>
  <w:endnote w:type="continuationSeparator" w:id="1">
    <w:p w:rsidR="00CF2CD0" w:rsidRDefault="00CF2CD0" w:rsidP="004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D0" w:rsidRDefault="00CF2CD0" w:rsidP="00493650">
      <w:pPr>
        <w:spacing w:after="0" w:line="240" w:lineRule="auto"/>
      </w:pPr>
      <w:r>
        <w:separator/>
      </w:r>
    </w:p>
  </w:footnote>
  <w:footnote w:type="continuationSeparator" w:id="1">
    <w:p w:rsidR="00CF2CD0" w:rsidRDefault="00CF2CD0" w:rsidP="0049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96" w:rsidRDefault="00EC6CA8" w:rsidP="001C7A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32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2596" w:rsidRDefault="00CF2CD0" w:rsidP="001C7A5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96" w:rsidRDefault="00EC6CA8" w:rsidP="00323C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32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632B">
      <w:rPr>
        <w:rStyle w:val="a9"/>
        <w:noProof/>
      </w:rPr>
      <w:t>1</w:t>
    </w:r>
    <w:r>
      <w:rPr>
        <w:rStyle w:val="a9"/>
      </w:rPr>
      <w:fldChar w:fldCharType="end"/>
    </w:r>
  </w:p>
  <w:p w:rsidR="00C32596" w:rsidRPr="001C7A5D" w:rsidRDefault="00CF2CD0" w:rsidP="001C7A5D">
    <w:pPr>
      <w:pStyle w:val="a7"/>
      <w:tabs>
        <w:tab w:val="clear" w:pos="4677"/>
        <w:tab w:val="clear" w:pos="9355"/>
        <w:tab w:val="center" w:pos="0"/>
        <w:tab w:val="left" w:pos="9639"/>
        <w:tab w:val="left" w:pos="9781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5A4"/>
    <w:rsid w:val="00117368"/>
    <w:rsid w:val="003415A4"/>
    <w:rsid w:val="00493650"/>
    <w:rsid w:val="004E2665"/>
    <w:rsid w:val="008770E3"/>
    <w:rsid w:val="008F78B2"/>
    <w:rsid w:val="00A830AF"/>
    <w:rsid w:val="00A932F1"/>
    <w:rsid w:val="00B0632B"/>
    <w:rsid w:val="00CF2CD0"/>
    <w:rsid w:val="00EC6CA8"/>
    <w:rsid w:val="00E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3415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415A4"/>
    <w:pPr>
      <w:spacing w:after="0" w:line="240" w:lineRule="auto"/>
    </w:pPr>
  </w:style>
  <w:style w:type="paragraph" w:styleId="a4">
    <w:name w:val="Normal (Web)"/>
    <w:basedOn w:val="a"/>
    <w:unhideWhenUsed/>
    <w:rsid w:val="0034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next w:val="a"/>
    <w:link w:val="a6"/>
    <w:semiHidden/>
    <w:unhideWhenUsed/>
    <w:rsid w:val="008F78B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8F78B2"/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8F7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uiPriority w:val="99"/>
    <w:rsid w:val="008F78B2"/>
    <w:rPr>
      <w:sz w:val="23"/>
      <w:szCs w:val="23"/>
      <w:shd w:val="clear" w:color="auto" w:fill="FFFFFF"/>
    </w:rPr>
  </w:style>
  <w:style w:type="paragraph" w:styleId="a7">
    <w:name w:val="header"/>
    <w:basedOn w:val="a"/>
    <w:link w:val="a8"/>
    <w:rsid w:val="00A932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932F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A93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1469</Words>
  <Characters>8377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</cp:revision>
  <cp:lastPrinted>2019-03-13T02:51:00Z</cp:lastPrinted>
  <dcterms:created xsi:type="dcterms:W3CDTF">2019-01-10T02:26:00Z</dcterms:created>
  <dcterms:modified xsi:type="dcterms:W3CDTF">2019-03-13T03:39:00Z</dcterms:modified>
</cp:coreProperties>
</file>