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9D" w:rsidRPr="006E099D" w:rsidRDefault="006E099D" w:rsidP="006E099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6E099D" w:rsidRPr="006E099D" w:rsidRDefault="006E099D" w:rsidP="006E099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>МАЛИНОВСКОЕ СЕЛЬСКОЕ ПОСЕЛЕНИЕ</w:t>
      </w:r>
    </w:p>
    <w:p w:rsidR="006E099D" w:rsidRPr="006E099D" w:rsidRDefault="006E099D" w:rsidP="006E099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>СОВЕТ  МАЛИНОВСКОГО СЕЛЬСКОГО ПОСЕЛЕНИЯ</w:t>
      </w:r>
    </w:p>
    <w:p w:rsidR="006E099D" w:rsidRPr="006E099D" w:rsidRDefault="006E099D" w:rsidP="006E099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E099D" w:rsidRPr="006E099D" w:rsidRDefault="006E099D" w:rsidP="006E099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>РЕШЕНИЕ</w:t>
      </w:r>
    </w:p>
    <w:p w:rsidR="006E099D" w:rsidRPr="006E099D" w:rsidRDefault="006E099D" w:rsidP="006E099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>20.11.2017                                                                                                                                     № 17</w:t>
      </w:r>
    </w:p>
    <w:p w:rsidR="006E099D" w:rsidRPr="00410006" w:rsidRDefault="006E099D" w:rsidP="006E099D">
      <w:pPr>
        <w:widowControl w:val="0"/>
        <w:shd w:val="clear" w:color="auto" w:fill="FFFFFF"/>
        <w:autoSpaceDE w:val="0"/>
        <w:autoSpaceDN w:val="0"/>
        <w:adjustRightInd w:val="0"/>
        <w:ind w:right="24"/>
        <w:rPr>
          <w:iCs/>
          <w:spacing w:val="-2"/>
        </w:rPr>
      </w:pPr>
    </w:p>
    <w:p w:rsidR="006E099D" w:rsidRPr="006E099D" w:rsidRDefault="006E099D" w:rsidP="006E099D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E099D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6E099D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6E099D">
        <w:rPr>
          <w:rFonts w:ascii="Times New Roman" w:hAnsi="Times New Roman" w:cs="Times New Roman"/>
          <w:sz w:val="18"/>
          <w:szCs w:val="18"/>
        </w:rPr>
        <w:t>Малиновка</w:t>
      </w:r>
      <w:proofErr w:type="gramEnd"/>
      <w:r w:rsidRPr="006E099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099D">
        <w:rPr>
          <w:rFonts w:ascii="Times New Roman" w:hAnsi="Times New Roman" w:cs="Times New Roman"/>
          <w:sz w:val="18"/>
          <w:szCs w:val="18"/>
        </w:rPr>
        <w:t>Кожевниковский</w:t>
      </w:r>
      <w:proofErr w:type="spellEnd"/>
      <w:r w:rsidRPr="006E099D">
        <w:rPr>
          <w:rFonts w:ascii="Times New Roman" w:hAnsi="Times New Roman" w:cs="Times New Roman"/>
          <w:sz w:val="18"/>
          <w:szCs w:val="18"/>
        </w:rPr>
        <w:t xml:space="preserve"> район Томская область</w:t>
      </w:r>
    </w:p>
    <w:p w:rsidR="006E099D" w:rsidRPr="006E099D" w:rsidRDefault="006E099D" w:rsidP="006E09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99D" w:rsidRPr="006E099D" w:rsidRDefault="006E099D" w:rsidP="006E099D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>Об утверждении местных нормативов градостроительного проектирования</w:t>
      </w:r>
    </w:p>
    <w:p w:rsidR="006E099D" w:rsidRPr="006E099D" w:rsidRDefault="006E099D" w:rsidP="006E099D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>муниципального образования «Малиновское сельское поселение»</w:t>
      </w:r>
    </w:p>
    <w:p w:rsidR="006E099D" w:rsidRPr="006E099D" w:rsidRDefault="006E099D" w:rsidP="006E09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99D" w:rsidRPr="006E099D" w:rsidRDefault="006E099D" w:rsidP="006E09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6E099D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6E099D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                      «Об общих принципах организации местного самоуправления в Российской Федерации», Уставом муниципального образования «Малиновское сельское поселение»,</w:t>
      </w:r>
    </w:p>
    <w:p w:rsidR="006E099D" w:rsidRPr="006E099D" w:rsidRDefault="006E099D" w:rsidP="006E09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99D" w:rsidRPr="006E099D" w:rsidRDefault="006E099D" w:rsidP="006E099D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99D">
        <w:rPr>
          <w:rFonts w:ascii="Times New Roman" w:hAnsi="Times New Roman" w:cs="Times New Roman"/>
          <w:b/>
          <w:sz w:val="24"/>
          <w:szCs w:val="24"/>
        </w:rPr>
        <w:t>Совет Малиновского сельского поселения решил:</w:t>
      </w:r>
    </w:p>
    <w:p w:rsidR="006E099D" w:rsidRPr="006E099D" w:rsidRDefault="006E099D" w:rsidP="006E09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99D" w:rsidRPr="006E099D" w:rsidRDefault="006E099D" w:rsidP="006E09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 xml:space="preserve">1. Утвердить местные нормативы градостроительного проектирования муниципального образования «Малиновское сельское поселение», согласно </w:t>
      </w:r>
      <w:hyperlink w:anchor="sub_100" w:history="1">
        <w:r w:rsidRPr="006E099D">
          <w:rPr>
            <w:rFonts w:ascii="Times New Roman" w:hAnsi="Times New Roman" w:cs="Times New Roman"/>
            <w:color w:val="000000"/>
            <w:sz w:val="24"/>
            <w:szCs w:val="24"/>
          </w:rPr>
          <w:t>приложению</w:t>
        </w:r>
      </w:hyperlink>
      <w:r w:rsidRPr="006E09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099D" w:rsidRPr="006E099D" w:rsidRDefault="006E099D" w:rsidP="006E09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E099D">
        <w:rPr>
          <w:rFonts w:ascii="Times New Roman" w:hAnsi="Times New Roman" w:cs="Times New Roman"/>
          <w:sz w:val="24"/>
          <w:szCs w:val="24"/>
        </w:rPr>
        <w:t>Разместить изменения</w:t>
      </w:r>
      <w:proofErr w:type="gramEnd"/>
      <w:r w:rsidRPr="006E099D">
        <w:rPr>
          <w:rFonts w:ascii="Times New Roman" w:hAnsi="Times New Roman" w:cs="Times New Roman"/>
          <w:sz w:val="24"/>
          <w:szCs w:val="24"/>
        </w:rPr>
        <w:t xml:space="preserve"> в Правила землепользования и застройки муниципального образования «Малиновское сельское поселение» в федеральной государственной информационной системе территориального планирования (ФГИС ТП)  в сети «Интернет» по адресу:</w:t>
      </w:r>
      <w:r w:rsidRPr="006E099D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6E099D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6E099D">
        <w:rPr>
          <w:rFonts w:ascii="Times New Roman" w:hAnsi="Times New Roman" w:cs="Times New Roman"/>
          <w:sz w:val="24"/>
          <w:szCs w:val="24"/>
          <w:u w:val="single"/>
          <w:lang w:val="en-US"/>
        </w:rPr>
        <w:t>fgis</w:t>
      </w:r>
      <w:proofErr w:type="spellEnd"/>
      <w:r w:rsidRPr="006E099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E099D">
        <w:rPr>
          <w:rFonts w:ascii="Times New Roman" w:hAnsi="Times New Roman" w:cs="Times New Roman"/>
          <w:sz w:val="24"/>
          <w:szCs w:val="24"/>
          <w:u w:val="single"/>
          <w:lang w:val="en-US"/>
        </w:rPr>
        <w:t>economy</w:t>
      </w:r>
      <w:r w:rsidRPr="006E099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E099D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6E099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E099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6E099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6E099D">
        <w:rPr>
          <w:rFonts w:ascii="Times New Roman" w:hAnsi="Times New Roman" w:cs="Times New Roman"/>
          <w:sz w:val="24"/>
          <w:szCs w:val="24"/>
        </w:rPr>
        <w:t>в срок, не превышающий 5 дней со дня утверждения настоящего решения.</w:t>
      </w:r>
    </w:p>
    <w:p w:rsidR="006E099D" w:rsidRPr="006E099D" w:rsidRDefault="006E099D" w:rsidP="006E09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 xml:space="preserve">3. Обнародовать настоящее решение в установленном Уставом Малиновского сельского поселения порядке и разместить на официальном сайте Малиновского сельского поселения в сети Интернет по адресу: </w:t>
      </w:r>
      <w:r w:rsidRPr="006E099D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6E099D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:/ </w:t>
      </w:r>
      <w:proofErr w:type="spellStart"/>
      <w:r w:rsidRPr="006E099D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malinovka</w:t>
      </w:r>
      <w:proofErr w:type="spellEnd"/>
      <w:r w:rsidRPr="006E099D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6E099D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kozhreg</w:t>
      </w:r>
      <w:proofErr w:type="spellEnd"/>
      <w:r w:rsidRPr="006E099D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6E099D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6E099D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6E099D" w:rsidRPr="006E099D" w:rsidRDefault="006E099D" w:rsidP="006E09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</w:t>
      </w:r>
      <w:proofErr w:type="gramStart"/>
      <w:r w:rsidRPr="006E099D">
        <w:rPr>
          <w:rFonts w:ascii="Times New Roman" w:hAnsi="Times New Roman" w:cs="Times New Roman"/>
          <w:sz w:val="24"/>
          <w:szCs w:val="24"/>
        </w:rPr>
        <w:t>с даты обнародования</w:t>
      </w:r>
      <w:proofErr w:type="gramEnd"/>
      <w:r w:rsidRPr="006E099D">
        <w:rPr>
          <w:rFonts w:ascii="Times New Roman" w:hAnsi="Times New Roman" w:cs="Times New Roman"/>
          <w:sz w:val="24"/>
          <w:szCs w:val="24"/>
        </w:rPr>
        <w:t>.</w:t>
      </w:r>
    </w:p>
    <w:p w:rsidR="006E099D" w:rsidRPr="006E099D" w:rsidRDefault="006E099D" w:rsidP="006E09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E09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099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Заместителя председателя Совета Малиновского сельского поселения.</w:t>
      </w:r>
    </w:p>
    <w:p w:rsidR="006E099D" w:rsidRPr="006E099D" w:rsidRDefault="006E099D" w:rsidP="006E09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ab/>
      </w:r>
    </w:p>
    <w:p w:rsidR="006E099D" w:rsidRPr="006E099D" w:rsidRDefault="006E099D" w:rsidP="006E09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99D" w:rsidRPr="006E099D" w:rsidRDefault="006E099D" w:rsidP="006E09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99D" w:rsidRPr="006E099D" w:rsidRDefault="006E099D" w:rsidP="006E099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             </w:t>
      </w:r>
    </w:p>
    <w:p w:rsidR="006E099D" w:rsidRPr="006E099D" w:rsidRDefault="006E099D" w:rsidP="006E099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 xml:space="preserve">Малиновского сельского поселения                                                                  М.А. </w:t>
      </w:r>
      <w:proofErr w:type="spellStart"/>
      <w:r w:rsidRPr="006E099D">
        <w:rPr>
          <w:rFonts w:ascii="Times New Roman" w:hAnsi="Times New Roman" w:cs="Times New Roman"/>
          <w:sz w:val="24"/>
          <w:szCs w:val="24"/>
        </w:rPr>
        <w:t>Завгородская</w:t>
      </w:r>
      <w:proofErr w:type="spellEnd"/>
    </w:p>
    <w:p w:rsidR="006E099D" w:rsidRPr="006E099D" w:rsidRDefault="006E099D" w:rsidP="006E09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99D" w:rsidRPr="006E099D" w:rsidRDefault="006E099D" w:rsidP="006E09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99D" w:rsidRDefault="006E099D" w:rsidP="006E099D">
      <w:pPr>
        <w:jc w:val="both"/>
      </w:pPr>
    </w:p>
    <w:p w:rsidR="006E099D" w:rsidRDefault="006E099D" w:rsidP="006E099D">
      <w:pPr>
        <w:jc w:val="both"/>
      </w:pPr>
    </w:p>
    <w:p w:rsidR="006E099D" w:rsidRDefault="006E099D" w:rsidP="006E099D">
      <w:pPr>
        <w:jc w:val="both"/>
      </w:pPr>
    </w:p>
    <w:p w:rsidR="006E099D" w:rsidRDefault="006E099D" w:rsidP="006E099D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6E099D" w:rsidRDefault="006E099D" w:rsidP="006E099D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6E099D" w:rsidRDefault="006E099D" w:rsidP="006E099D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6E099D" w:rsidRDefault="006E099D" w:rsidP="006E099D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6E099D" w:rsidRDefault="006E099D" w:rsidP="006E099D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6E099D" w:rsidRDefault="006E099D" w:rsidP="006E099D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6E099D" w:rsidRDefault="006E099D" w:rsidP="006E099D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6E099D" w:rsidRDefault="006E099D" w:rsidP="006E099D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6E099D" w:rsidRDefault="006E099D" w:rsidP="006E099D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6E099D" w:rsidRDefault="006E099D" w:rsidP="006E099D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6E099D" w:rsidRPr="006E099D" w:rsidRDefault="006E099D" w:rsidP="006E09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6E099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E099D" w:rsidRPr="006E099D" w:rsidRDefault="006E099D" w:rsidP="006E09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6E099D" w:rsidRPr="006E099D" w:rsidRDefault="006E099D" w:rsidP="006E09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>Малиновского сельского поселения</w:t>
      </w:r>
    </w:p>
    <w:p w:rsidR="006E099D" w:rsidRPr="006E099D" w:rsidRDefault="006E099D" w:rsidP="006E09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 20.11.2017 № 17</w:t>
      </w:r>
    </w:p>
    <w:p w:rsidR="006E099D" w:rsidRPr="006E099D" w:rsidRDefault="006E099D" w:rsidP="006E099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E099D" w:rsidRPr="006E099D" w:rsidRDefault="006E099D" w:rsidP="006E099D">
      <w:pPr>
        <w:pStyle w:val="a8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6E099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Местные нормативы градостроительного проектирования</w:t>
      </w:r>
    </w:p>
    <w:p w:rsidR="006E099D" w:rsidRPr="006E099D" w:rsidRDefault="006E099D" w:rsidP="006E099D">
      <w:pPr>
        <w:pStyle w:val="a8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6E099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 образования «Малиновское сельское поселение»</w:t>
      </w:r>
    </w:p>
    <w:p w:rsidR="006E099D" w:rsidRDefault="006E099D" w:rsidP="006E099D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</w:p>
    <w:p w:rsidR="006E099D" w:rsidRPr="00AE6178" w:rsidRDefault="006E099D" w:rsidP="006E099D">
      <w:pPr>
        <w:pStyle w:val="1"/>
        <w:keepNext w:val="0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b/>
          <w:szCs w:val="24"/>
        </w:rPr>
      </w:pPr>
      <w:r w:rsidRPr="00AE6178">
        <w:rPr>
          <w:b/>
          <w:szCs w:val="24"/>
        </w:rPr>
        <w:t>ОБЩИЕ ПОЛОЖЕНИЯ</w:t>
      </w:r>
    </w:p>
    <w:p w:rsidR="006E099D" w:rsidRPr="00E0721D" w:rsidRDefault="006E099D" w:rsidP="006E099D">
      <w:pPr>
        <w:ind w:firstLine="284"/>
      </w:pPr>
    </w:p>
    <w:p w:rsidR="006E099D" w:rsidRPr="005D3175" w:rsidRDefault="006E099D" w:rsidP="006E099D">
      <w:pPr>
        <w:pStyle w:val="a5"/>
        <w:numPr>
          <w:ilvl w:val="1"/>
          <w:numId w:val="2"/>
        </w:numPr>
        <w:tabs>
          <w:tab w:val="left" w:pos="709"/>
          <w:tab w:val="left" w:pos="993"/>
        </w:tabs>
        <w:spacing w:after="200" w:line="240" w:lineRule="auto"/>
        <w:ind w:left="0" w:right="-2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5D3175">
        <w:rPr>
          <w:rFonts w:ascii="Times New Roman" w:hAnsi="Times New Roman"/>
          <w:sz w:val="24"/>
          <w:szCs w:val="24"/>
        </w:rPr>
        <w:t>Нормативы градостроительного проектирования Малиновского сельского поселения 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в соответствии с  национальными стандартами и сводами правил (частями таких стандартов и сводов правил), в результате</w:t>
      </w:r>
      <w:proofErr w:type="gramEnd"/>
      <w:r w:rsidRPr="005D31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3175">
        <w:rPr>
          <w:rFonts w:ascii="Times New Roman" w:hAnsi="Times New Roman"/>
          <w:sz w:val="24"/>
          <w:szCs w:val="24"/>
        </w:rPr>
        <w:t>применения</w:t>
      </w:r>
      <w:proofErr w:type="gramEnd"/>
      <w:r w:rsidRPr="005D3175">
        <w:rPr>
          <w:rFonts w:ascii="Times New Roman" w:hAnsi="Times New Roman"/>
          <w:sz w:val="24"/>
          <w:szCs w:val="24"/>
        </w:rPr>
        <w:t xml:space="preserve"> которых на обязательной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6E099D" w:rsidRPr="005D3175" w:rsidRDefault="006E099D" w:rsidP="006E099D">
      <w:pPr>
        <w:pStyle w:val="a5"/>
        <w:numPr>
          <w:ilvl w:val="1"/>
          <w:numId w:val="2"/>
        </w:numPr>
        <w:tabs>
          <w:tab w:val="left" w:pos="709"/>
        </w:tabs>
        <w:spacing w:after="0" w:line="240" w:lineRule="auto"/>
        <w:ind w:left="0" w:right="-2" w:firstLine="284"/>
        <w:rPr>
          <w:rFonts w:ascii="Times New Roman" w:hAnsi="Times New Roman"/>
          <w:bCs/>
          <w:color w:val="000000"/>
          <w:sz w:val="24"/>
          <w:szCs w:val="24"/>
        </w:rPr>
      </w:pPr>
      <w:r w:rsidRPr="005D3175">
        <w:rPr>
          <w:rFonts w:ascii="Times New Roman" w:hAnsi="Times New Roman"/>
          <w:sz w:val="24"/>
          <w:szCs w:val="24"/>
        </w:rPr>
        <w:t>Нормативы разработаны с целью решения  следующих задач:</w:t>
      </w:r>
    </w:p>
    <w:p w:rsidR="006E099D" w:rsidRPr="00105906" w:rsidRDefault="006E099D" w:rsidP="006E099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6E099D" w:rsidRPr="006E099D" w:rsidRDefault="006E099D" w:rsidP="006E099D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>2) создание условий для планирования территорий Малиновского сельского поселения под размещение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6E099D" w:rsidRPr="006E099D" w:rsidRDefault="006E099D" w:rsidP="006E099D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99D">
        <w:rPr>
          <w:rFonts w:ascii="Times New Roman" w:hAnsi="Times New Roman" w:cs="Times New Roman"/>
          <w:sz w:val="24"/>
          <w:szCs w:val="24"/>
        </w:rPr>
        <w:t>3) обеспечения доступности объектов социального и коммунально-бытового назначения для населения;</w:t>
      </w:r>
    </w:p>
    <w:p w:rsidR="006E099D" w:rsidRDefault="006E099D" w:rsidP="006E099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E099D" w:rsidRDefault="006E099D" w:rsidP="006E099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E099D" w:rsidRDefault="006E099D" w:rsidP="006E099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sectPr w:rsidR="006E099D" w:rsidSect="002C150F">
          <w:headerReference w:type="even" r:id="rId6"/>
          <w:head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E099D" w:rsidRPr="00425BDC" w:rsidRDefault="006E099D" w:rsidP="006E099D">
      <w:pPr>
        <w:pStyle w:val="s0"/>
        <w:numPr>
          <w:ilvl w:val="0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425BDC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6E099D" w:rsidRPr="00425BDC" w:rsidRDefault="006E099D" w:rsidP="006E099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6E099D" w:rsidRPr="00425BDC" w:rsidRDefault="006E099D" w:rsidP="006E099D">
      <w:pPr>
        <w:pStyle w:val="3"/>
        <w:ind w:firstLine="284"/>
        <w:rPr>
          <w:b/>
          <w:szCs w:val="24"/>
        </w:rPr>
      </w:pPr>
      <w:r w:rsidRPr="00425BDC">
        <w:rPr>
          <w:b/>
          <w:szCs w:val="24"/>
        </w:rPr>
        <w:t>2.1.  Объекты и расчетные показатели, относящиеся к области электроснабжения.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701"/>
        <w:gridCol w:w="1843"/>
        <w:gridCol w:w="5811"/>
      </w:tblGrid>
      <w:tr w:rsidR="006E099D" w:rsidRPr="00425BDC" w:rsidTr="00853818">
        <w:trPr>
          <w:trHeight w:val="170"/>
        </w:trPr>
        <w:tc>
          <w:tcPr>
            <w:tcW w:w="5954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/>
              <w:jc w:val="center"/>
              <w:rPr>
                <w:rFonts w:cs="Times New Roman"/>
              </w:rPr>
            </w:pPr>
            <w:r w:rsidRPr="0024291C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/>
              <w:jc w:val="center"/>
              <w:rPr>
                <w:rFonts w:cs="Times New Roman"/>
              </w:rPr>
            </w:pPr>
            <w:r w:rsidRPr="0024291C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/>
              <w:jc w:val="center"/>
              <w:rPr>
                <w:rFonts w:cs="Times New Roman"/>
              </w:rPr>
            </w:pPr>
            <w:r w:rsidRPr="0024291C">
              <w:rPr>
                <w:rFonts w:cs="Times New Roman"/>
                <w:sz w:val="24"/>
                <w:szCs w:val="24"/>
              </w:rPr>
              <w:t xml:space="preserve">Обоснование </w:t>
            </w:r>
            <w:r w:rsidRPr="0024291C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6E099D" w:rsidRPr="00425BDC" w:rsidTr="00853818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99D" w:rsidRPr="0024291C" w:rsidRDefault="006E099D" w:rsidP="00853818">
            <w:pPr>
              <w:rPr>
                <w:rFonts w:eastAsia="Calibri"/>
                <w:sz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99D" w:rsidRPr="0024291C" w:rsidRDefault="006E099D" w:rsidP="00853818">
            <w:pPr>
              <w:rPr>
                <w:rFonts w:eastAsia="Calibri"/>
                <w:sz w:val="28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rPr>
                <w:rFonts w:eastAsia="Calibri"/>
                <w:sz w:val="28"/>
              </w:rPr>
            </w:pPr>
          </w:p>
        </w:tc>
      </w:tr>
      <w:tr w:rsidR="006E099D" w:rsidRPr="00425BDC" w:rsidTr="00853818">
        <w:trPr>
          <w:trHeight w:val="390"/>
        </w:trPr>
        <w:tc>
          <w:tcPr>
            <w:tcW w:w="5954" w:type="dxa"/>
            <w:shd w:val="clear" w:color="auto" w:fill="auto"/>
          </w:tcPr>
          <w:p w:rsidR="006E099D" w:rsidRPr="0024291C" w:rsidRDefault="006E099D" w:rsidP="00853818">
            <w:pPr>
              <w:pStyle w:val="a7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Годовое электропотребление, в том числе поселки и сельские поселения (без кондиционеров):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proofErr w:type="gramStart"/>
            <w:r w:rsidRPr="0024291C">
              <w:rPr>
                <w:rFonts w:cs="Times New Roman"/>
                <w:sz w:val="24"/>
                <w:szCs w:val="24"/>
              </w:rPr>
              <w:t>кВт-ч</w:t>
            </w:r>
            <w:proofErr w:type="spellEnd"/>
            <w:proofErr w:type="gramEnd"/>
            <w:r w:rsidRPr="0024291C">
              <w:rPr>
                <w:rFonts w:cs="Times New Roman"/>
                <w:sz w:val="24"/>
                <w:szCs w:val="24"/>
              </w:rPr>
              <w:t>/год на 1 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811" w:type="dxa"/>
            <w:vMerge w:val="restart"/>
            <w:shd w:val="clear" w:color="auto" w:fill="auto"/>
          </w:tcPr>
          <w:p w:rsidR="006E099D" w:rsidRPr="0024291C" w:rsidRDefault="006E099D" w:rsidP="00853818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СП 42.13330.2016 «Свод правил. Градостроительство. Планировка и застройка городских и сельских поселений», приложение Л, таблица Л.1.</w:t>
            </w:r>
          </w:p>
        </w:tc>
      </w:tr>
      <w:tr w:rsidR="006E099D" w:rsidRPr="00425BDC" w:rsidTr="00853818">
        <w:trPr>
          <w:trHeight w:val="73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6E099D" w:rsidRPr="0024291C" w:rsidRDefault="006E099D" w:rsidP="008538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4291C">
              <w:rPr>
                <w:rFonts w:eastAsia="Calibri"/>
              </w:rPr>
              <w:t xml:space="preserve">не </w:t>
            </w:r>
            <w:proofErr w:type="gramStart"/>
            <w:r w:rsidRPr="0024291C">
              <w:rPr>
                <w:rFonts w:eastAsia="Calibri"/>
              </w:rPr>
              <w:t>оборудованные</w:t>
            </w:r>
            <w:proofErr w:type="gramEnd"/>
            <w:r w:rsidRPr="0024291C">
              <w:rPr>
                <w:rFonts w:eastAsia="Calibri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950</w:t>
            </w:r>
          </w:p>
        </w:tc>
        <w:tc>
          <w:tcPr>
            <w:tcW w:w="5811" w:type="dxa"/>
            <w:vMerge/>
            <w:shd w:val="clear" w:color="auto" w:fill="auto"/>
          </w:tcPr>
          <w:p w:rsidR="006E099D" w:rsidRPr="0024291C" w:rsidRDefault="006E099D" w:rsidP="00853818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</w:tr>
      <w:tr w:rsidR="006E099D" w:rsidRPr="00425BDC" w:rsidTr="00853818">
        <w:trPr>
          <w:trHeight w:val="92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6E099D" w:rsidRPr="0024291C" w:rsidRDefault="006E099D" w:rsidP="008538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24291C">
              <w:rPr>
                <w:rFonts w:eastAsia="Calibri"/>
              </w:rPr>
              <w:t>оборудованные</w:t>
            </w:r>
            <w:proofErr w:type="gramEnd"/>
            <w:r w:rsidRPr="0024291C">
              <w:rPr>
                <w:rFonts w:eastAsia="Calibri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1350</w:t>
            </w:r>
          </w:p>
        </w:tc>
        <w:tc>
          <w:tcPr>
            <w:tcW w:w="5811" w:type="dxa"/>
            <w:vMerge/>
            <w:shd w:val="clear" w:color="auto" w:fill="auto"/>
          </w:tcPr>
          <w:p w:rsidR="006E099D" w:rsidRPr="0024291C" w:rsidRDefault="006E099D" w:rsidP="00853818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</w:tr>
      <w:tr w:rsidR="006E099D" w:rsidRPr="00425BDC" w:rsidTr="00853818">
        <w:trPr>
          <w:trHeight w:val="650"/>
        </w:trPr>
        <w:tc>
          <w:tcPr>
            <w:tcW w:w="5954" w:type="dxa"/>
            <w:shd w:val="clear" w:color="auto" w:fill="auto"/>
          </w:tcPr>
          <w:p w:rsidR="006E099D" w:rsidRPr="0024291C" w:rsidRDefault="006E099D" w:rsidP="00853818">
            <w:pPr>
              <w:pStyle w:val="a7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Использование максимума электрической нагрузки, в том числе поселки и сельские поселения (без кондиционеров):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час/год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6E099D" w:rsidRPr="0024291C" w:rsidRDefault="006E099D" w:rsidP="00853818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</w:tr>
      <w:tr w:rsidR="006E099D" w:rsidRPr="00425BDC" w:rsidTr="00853818">
        <w:trPr>
          <w:trHeight w:val="299"/>
        </w:trPr>
        <w:tc>
          <w:tcPr>
            <w:tcW w:w="5954" w:type="dxa"/>
            <w:shd w:val="clear" w:color="auto" w:fill="auto"/>
          </w:tcPr>
          <w:p w:rsidR="006E099D" w:rsidRPr="0024291C" w:rsidRDefault="006E099D" w:rsidP="008538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4291C">
              <w:rPr>
                <w:rFonts w:eastAsia="Calibri"/>
              </w:rPr>
              <w:t xml:space="preserve">не </w:t>
            </w:r>
            <w:proofErr w:type="gramStart"/>
            <w:r w:rsidRPr="0024291C">
              <w:rPr>
                <w:rFonts w:eastAsia="Calibri"/>
              </w:rPr>
              <w:t>оборудованные</w:t>
            </w:r>
            <w:proofErr w:type="gramEnd"/>
            <w:r w:rsidRPr="0024291C">
              <w:rPr>
                <w:rFonts w:eastAsia="Calibri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4100</w:t>
            </w:r>
          </w:p>
        </w:tc>
        <w:tc>
          <w:tcPr>
            <w:tcW w:w="581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rPr>
                <w:rFonts w:cs="Times New Roman"/>
              </w:rPr>
            </w:pPr>
          </w:p>
        </w:tc>
      </w:tr>
      <w:tr w:rsidR="006E099D" w:rsidRPr="00425BDC" w:rsidTr="00853818">
        <w:tc>
          <w:tcPr>
            <w:tcW w:w="5954" w:type="dxa"/>
            <w:shd w:val="clear" w:color="auto" w:fill="auto"/>
          </w:tcPr>
          <w:p w:rsidR="006E099D" w:rsidRPr="0024291C" w:rsidRDefault="006E099D" w:rsidP="008538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24291C">
              <w:rPr>
                <w:rFonts w:eastAsia="Calibri"/>
              </w:rPr>
              <w:t>оборудованные</w:t>
            </w:r>
            <w:proofErr w:type="gramEnd"/>
            <w:r w:rsidRPr="0024291C">
              <w:rPr>
                <w:rFonts w:eastAsia="Calibri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4400</w:t>
            </w:r>
          </w:p>
        </w:tc>
        <w:tc>
          <w:tcPr>
            <w:tcW w:w="581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rPr>
                <w:rFonts w:cs="Times New Roman"/>
              </w:rPr>
            </w:pPr>
          </w:p>
        </w:tc>
      </w:tr>
    </w:tbl>
    <w:p w:rsidR="006E099D" w:rsidRPr="00425BDC" w:rsidRDefault="006E099D" w:rsidP="006E099D">
      <w:pPr>
        <w:pStyle w:val="3"/>
        <w:tabs>
          <w:tab w:val="left" w:pos="709"/>
        </w:tabs>
        <w:ind w:left="714"/>
        <w:rPr>
          <w:b/>
          <w:bCs/>
          <w:sz w:val="16"/>
          <w:szCs w:val="16"/>
        </w:rPr>
      </w:pPr>
    </w:p>
    <w:p w:rsidR="006E099D" w:rsidRPr="00425BDC" w:rsidRDefault="006E099D" w:rsidP="006E099D">
      <w:pPr>
        <w:pStyle w:val="3"/>
        <w:keepLines/>
        <w:numPr>
          <w:ilvl w:val="1"/>
          <w:numId w:val="5"/>
        </w:numPr>
        <w:tabs>
          <w:tab w:val="clear" w:pos="3375"/>
          <w:tab w:val="left" w:pos="709"/>
        </w:tabs>
        <w:ind w:left="714" w:hanging="357"/>
        <w:rPr>
          <w:b/>
          <w:bCs/>
          <w:szCs w:val="24"/>
        </w:rPr>
      </w:pPr>
      <w:r w:rsidRPr="00425BDC">
        <w:rPr>
          <w:b/>
          <w:szCs w:val="24"/>
        </w:rPr>
        <w:t>Объекты</w:t>
      </w:r>
      <w:r w:rsidRPr="00425BDC">
        <w:rPr>
          <w:b/>
        </w:rPr>
        <w:t xml:space="preserve"> и расчетные показатели</w:t>
      </w:r>
      <w:r w:rsidRPr="00425BDC">
        <w:rPr>
          <w:b/>
          <w:szCs w:val="24"/>
        </w:rPr>
        <w:t xml:space="preserve">, относящиеся к области </w:t>
      </w:r>
      <w:r w:rsidRPr="00425BDC">
        <w:rPr>
          <w:b/>
          <w:bCs/>
          <w:szCs w:val="24"/>
        </w:rPr>
        <w:t>теплоснабжение.</w:t>
      </w:r>
    </w:p>
    <w:tbl>
      <w:tblPr>
        <w:tblW w:w="15309" w:type="dxa"/>
        <w:tblInd w:w="1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701"/>
        <w:gridCol w:w="1843"/>
        <w:gridCol w:w="5811"/>
      </w:tblGrid>
      <w:tr w:rsidR="006E099D" w:rsidRPr="00E16067" w:rsidTr="00853818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6E099D" w:rsidRPr="00E16067" w:rsidTr="00853818">
        <w:tc>
          <w:tcPr>
            <w:tcW w:w="5954" w:type="dxa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99D" w:rsidRPr="00E16067" w:rsidTr="00853818">
        <w:tc>
          <w:tcPr>
            <w:tcW w:w="5954" w:type="dxa"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Вт/м</w:t>
            </w:r>
            <w:proofErr w:type="gramStart"/>
            <w:r w:rsidRPr="00E160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«СП 124.13330.2012. Свод правил. Тепловые сети. Актуализированная редакция </w:t>
            </w:r>
            <w:proofErr w:type="spellStart"/>
            <w:r w:rsidRPr="00E16067">
              <w:rPr>
                <w:rFonts w:ascii="Times New Roman" w:hAnsi="Times New Roman" w:cs="Times New Roman"/>
                <w:bCs/>
                <w:sz w:val="24"/>
                <w:szCs w:val="24"/>
              </w:rPr>
              <w:t>СНиП</w:t>
            </w:r>
            <w:proofErr w:type="spellEnd"/>
            <w:r w:rsidRPr="00E16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41-02-2003» (</w:t>
            </w:r>
            <w:proofErr w:type="gramStart"/>
            <w:r w:rsidRPr="00E16067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E16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Приказом </w:t>
            </w:r>
            <w:proofErr w:type="spellStart"/>
            <w:r w:rsidRPr="00E16067">
              <w:rPr>
                <w:rFonts w:ascii="Times New Roman" w:hAnsi="Times New Roman" w:cs="Times New Roman"/>
                <w:bCs/>
                <w:sz w:val="24"/>
                <w:szCs w:val="24"/>
              </w:rPr>
              <w:t>Минрегиона</w:t>
            </w:r>
            <w:proofErr w:type="spellEnd"/>
            <w:r w:rsidRPr="00E16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 от 30.06.2012 № 280). </w:t>
            </w:r>
          </w:p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  <w:proofErr w:type="gramStart"/>
            <w:r w:rsidRPr="00E16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E16067">
              <w:rPr>
                <w:rFonts w:ascii="Times New Roman" w:hAnsi="Times New Roman" w:cs="Times New Roman"/>
                <w:bCs/>
                <w:sz w:val="24"/>
                <w:szCs w:val="24"/>
              </w:rPr>
              <w:t>, таблица В.1.</w:t>
            </w:r>
          </w:p>
        </w:tc>
      </w:tr>
      <w:tr w:rsidR="006E099D" w:rsidRPr="00E16067" w:rsidTr="00853818">
        <w:tc>
          <w:tcPr>
            <w:tcW w:w="5954" w:type="dxa"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9D" w:rsidRPr="00E16067" w:rsidTr="00853818">
        <w:tc>
          <w:tcPr>
            <w:tcW w:w="5954" w:type="dxa"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11" w:type="dxa"/>
            <w:vMerge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99D" w:rsidRPr="00E16067" w:rsidTr="00853818">
        <w:tc>
          <w:tcPr>
            <w:tcW w:w="5954" w:type="dxa"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811" w:type="dxa"/>
            <w:vMerge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99D" w:rsidRPr="00E16067" w:rsidTr="00853818">
        <w:tc>
          <w:tcPr>
            <w:tcW w:w="5954" w:type="dxa"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11" w:type="dxa"/>
            <w:vMerge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99D" w:rsidRPr="00E16067" w:rsidTr="00853818">
        <w:tc>
          <w:tcPr>
            <w:tcW w:w="5954" w:type="dxa"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4-6 этажные панельные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11" w:type="dxa"/>
            <w:vMerge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99D" w:rsidRPr="00E16067" w:rsidTr="00853818">
        <w:tc>
          <w:tcPr>
            <w:tcW w:w="5954" w:type="dxa"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99D" w:rsidRPr="00E16067" w:rsidTr="00853818">
        <w:tc>
          <w:tcPr>
            <w:tcW w:w="5954" w:type="dxa"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11" w:type="dxa"/>
            <w:vMerge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99D" w:rsidRPr="00E16067" w:rsidTr="00853818">
        <w:tc>
          <w:tcPr>
            <w:tcW w:w="5954" w:type="dxa"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11" w:type="dxa"/>
            <w:vMerge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99D" w:rsidRPr="00E16067" w:rsidTr="00853818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E099D" w:rsidRDefault="006E099D" w:rsidP="006E099D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</w:pPr>
    </w:p>
    <w:p w:rsidR="006E099D" w:rsidRDefault="006E099D" w:rsidP="006E099D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</w:pPr>
    </w:p>
    <w:p w:rsidR="006E099D" w:rsidRPr="00425BDC" w:rsidRDefault="006E099D" w:rsidP="006E099D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bCs/>
          <w:color w:val="000000"/>
        </w:rPr>
      </w:pPr>
      <w:r w:rsidRPr="00425BDC">
        <w:t>2.3. Объекты</w:t>
      </w:r>
      <w:r w:rsidRPr="00425BDC">
        <w:rPr>
          <w:b/>
        </w:rPr>
        <w:t xml:space="preserve"> </w:t>
      </w:r>
      <w:r w:rsidRPr="00425BDC">
        <w:t>и расчетные показатели,</w:t>
      </w:r>
      <w:r w:rsidRPr="00425BDC">
        <w:rPr>
          <w:b/>
        </w:rPr>
        <w:t xml:space="preserve"> </w:t>
      </w:r>
      <w:r w:rsidRPr="00425BDC">
        <w:t xml:space="preserve"> относящиеся к области </w:t>
      </w:r>
      <w:r w:rsidRPr="00425BDC">
        <w:rPr>
          <w:bCs/>
          <w:color w:val="000000"/>
        </w:rPr>
        <w:t>газоснабжение.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1701"/>
        <w:gridCol w:w="1701"/>
        <w:gridCol w:w="5386"/>
      </w:tblGrid>
      <w:tr w:rsidR="006E099D" w:rsidRPr="00425BDC" w:rsidTr="00853818">
        <w:trPr>
          <w:trHeight w:val="144"/>
        </w:trPr>
        <w:tc>
          <w:tcPr>
            <w:tcW w:w="6521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/>
              <w:jc w:val="center"/>
              <w:rPr>
                <w:rFonts w:cs="Times New Roman"/>
              </w:rPr>
            </w:pPr>
            <w:r w:rsidRPr="0024291C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</w:rPr>
            </w:pPr>
            <w:r w:rsidRPr="0024291C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</w:rPr>
            </w:pPr>
            <w:r w:rsidRPr="0024291C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tabs>
                <w:tab w:val="left" w:pos="1134"/>
                <w:tab w:val="left" w:pos="1418"/>
              </w:tabs>
              <w:jc w:val="center"/>
              <w:rPr>
                <w:bCs/>
                <w:color w:val="000000"/>
              </w:rPr>
            </w:pPr>
            <w:r w:rsidRPr="0024291C">
              <w:rPr>
                <w:rFonts w:eastAsia="Calibri"/>
              </w:rPr>
              <w:t>Обоснование расчетных показателей</w:t>
            </w:r>
          </w:p>
        </w:tc>
      </w:tr>
      <w:tr w:rsidR="006E099D" w:rsidRPr="00425BDC" w:rsidTr="00853818">
        <w:trPr>
          <w:trHeight w:val="70"/>
        </w:trPr>
        <w:tc>
          <w:tcPr>
            <w:tcW w:w="6521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6E099D" w:rsidRPr="0024291C" w:rsidRDefault="006E099D" w:rsidP="00853818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bCs/>
                <w:color w:val="000000"/>
              </w:rPr>
            </w:pPr>
          </w:p>
        </w:tc>
      </w:tr>
      <w:tr w:rsidR="006E099D" w:rsidRPr="00425BDC" w:rsidTr="00853818">
        <w:trPr>
          <w:trHeight w:val="754"/>
        </w:trPr>
        <w:tc>
          <w:tcPr>
            <w:tcW w:w="6521" w:type="dxa"/>
            <w:shd w:val="clear" w:color="auto" w:fill="auto"/>
          </w:tcPr>
          <w:p w:rsidR="006E099D" w:rsidRPr="0024291C" w:rsidRDefault="006E099D" w:rsidP="00853818">
            <w:pPr>
              <w:autoSpaceDE w:val="0"/>
              <w:autoSpaceDN w:val="0"/>
              <w:adjustRightInd w:val="0"/>
              <w:rPr>
                <w:rFonts w:eastAsia="Calibri"/>
                <w:sz w:val="28"/>
              </w:rPr>
            </w:pPr>
            <w:r w:rsidRPr="0024291C">
              <w:rPr>
                <w:bCs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jc w:val="center"/>
              <w:rPr>
                <w:rFonts w:cs="Times New Roman"/>
              </w:rPr>
            </w:pPr>
            <w:r w:rsidRPr="0024291C">
              <w:rPr>
                <w:rFonts w:cs="Times New Roman"/>
                <w:sz w:val="24"/>
                <w:szCs w:val="24"/>
              </w:rPr>
              <w:t>м</w:t>
            </w:r>
            <w:r w:rsidRPr="0024291C"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24291C">
              <w:rPr>
                <w:rFonts w:cs="Times New Roman"/>
                <w:sz w:val="24"/>
                <w:szCs w:val="24"/>
              </w:rPr>
              <w:t>/чел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:rsidR="006E099D" w:rsidRPr="0024291C" w:rsidRDefault="006E099D" w:rsidP="00853818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РФ от 13.06.2006 № 373 «О порядке установления нормативов потребления газа населением при отсутствии приборов учета газа». Приложение.</w:t>
            </w:r>
          </w:p>
        </w:tc>
      </w:tr>
      <w:tr w:rsidR="006E099D" w:rsidRPr="00425BDC" w:rsidTr="00853818">
        <w:trPr>
          <w:trHeight w:val="70"/>
        </w:trPr>
        <w:tc>
          <w:tcPr>
            <w:tcW w:w="6521" w:type="dxa"/>
            <w:shd w:val="clear" w:color="auto" w:fill="auto"/>
          </w:tcPr>
          <w:p w:rsidR="006E099D" w:rsidRPr="0024291C" w:rsidRDefault="006E099D" w:rsidP="00853818">
            <w:pPr>
              <w:pStyle w:val="a7"/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429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vMerge/>
            <w:shd w:val="clear" w:color="auto" w:fill="auto"/>
          </w:tcPr>
          <w:p w:rsidR="006E099D" w:rsidRPr="0024291C" w:rsidRDefault="006E099D" w:rsidP="00853818">
            <w:pPr>
              <w:pStyle w:val="a7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99D" w:rsidRPr="00425BDC" w:rsidTr="00853818">
        <w:trPr>
          <w:trHeight w:val="375"/>
        </w:trPr>
        <w:tc>
          <w:tcPr>
            <w:tcW w:w="6521" w:type="dxa"/>
            <w:shd w:val="clear" w:color="auto" w:fill="auto"/>
          </w:tcPr>
          <w:p w:rsidR="006E099D" w:rsidRPr="0024291C" w:rsidRDefault="006E099D" w:rsidP="00853818">
            <w:pPr>
              <w:pStyle w:val="a7"/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429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vMerge/>
            <w:shd w:val="clear" w:color="auto" w:fill="auto"/>
          </w:tcPr>
          <w:p w:rsidR="006E099D" w:rsidRPr="0024291C" w:rsidRDefault="006E099D" w:rsidP="00853818">
            <w:pPr>
              <w:pStyle w:val="a7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99D" w:rsidRPr="00425BDC" w:rsidTr="00853818">
        <w:trPr>
          <w:trHeight w:val="375"/>
        </w:trPr>
        <w:tc>
          <w:tcPr>
            <w:tcW w:w="6521" w:type="dxa"/>
            <w:shd w:val="clear" w:color="auto" w:fill="auto"/>
          </w:tcPr>
          <w:p w:rsidR="006E099D" w:rsidRPr="0024291C" w:rsidRDefault="006E099D" w:rsidP="00853818">
            <w:pPr>
              <w:pStyle w:val="a7"/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429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14,1</w:t>
            </w:r>
          </w:p>
        </w:tc>
        <w:tc>
          <w:tcPr>
            <w:tcW w:w="5386" w:type="dxa"/>
            <w:vMerge/>
            <w:shd w:val="clear" w:color="auto" w:fill="auto"/>
          </w:tcPr>
          <w:p w:rsidR="006E099D" w:rsidRPr="0024291C" w:rsidRDefault="006E099D" w:rsidP="00853818">
            <w:pPr>
              <w:pStyle w:val="a7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E099D" w:rsidRPr="00425BDC" w:rsidRDefault="006E099D" w:rsidP="006E099D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bCs/>
          <w:color w:val="000000"/>
          <w:sz w:val="16"/>
          <w:szCs w:val="16"/>
        </w:rPr>
      </w:pPr>
    </w:p>
    <w:p w:rsidR="006E099D" w:rsidRPr="00425BDC" w:rsidRDefault="006E099D" w:rsidP="006E099D">
      <w:pPr>
        <w:pStyle w:val="a5"/>
        <w:numPr>
          <w:ilvl w:val="1"/>
          <w:numId w:val="3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425BDC">
        <w:rPr>
          <w:sz w:val="24"/>
          <w:szCs w:val="24"/>
        </w:rPr>
        <w:t>Объекты</w:t>
      </w:r>
      <w:r w:rsidRPr="00425BDC">
        <w:t xml:space="preserve"> </w:t>
      </w:r>
      <w:r w:rsidRPr="00425BDC">
        <w:rPr>
          <w:sz w:val="24"/>
          <w:szCs w:val="24"/>
        </w:rPr>
        <w:t>и расчетные показатели,</w:t>
      </w:r>
      <w:r w:rsidRPr="00425BDC">
        <w:rPr>
          <w:b/>
          <w:sz w:val="24"/>
          <w:szCs w:val="24"/>
        </w:rPr>
        <w:t xml:space="preserve"> </w:t>
      </w:r>
      <w:r w:rsidRPr="00425BDC">
        <w:rPr>
          <w:sz w:val="24"/>
          <w:szCs w:val="24"/>
        </w:rPr>
        <w:t xml:space="preserve"> относящиеся к области </w:t>
      </w:r>
      <w:r w:rsidRPr="00425BDC">
        <w:rPr>
          <w:rFonts w:eastAsia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1701"/>
        <w:gridCol w:w="1559"/>
        <w:gridCol w:w="5670"/>
      </w:tblGrid>
      <w:tr w:rsidR="006E099D" w:rsidRPr="00E16067" w:rsidTr="00853818">
        <w:tc>
          <w:tcPr>
            <w:tcW w:w="6379" w:type="dxa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</w:p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6E099D" w:rsidRPr="00E16067" w:rsidTr="00853818">
        <w:tc>
          <w:tcPr>
            <w:tcW w:w="6379" w:type="dxa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9D" w:rsidRPr="00E16067" w:rsidTr="00853818">
        <w:tc>
          <w:tcPr>
            <w:tcW w:w="6379" w:type="dxa"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Минимально допустимый уровень обеспеченности:</w:t>
            </w: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spellStart"/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сут</w:t>
            </w:r>
            <w:proofErr w:type="spellEnd"/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«СП 30.13330.2012. Свод правил. Внутренний водопровод и канализация зданий. Актуализированная редакция </w:t>
            </w:r>
            <w:proofErr w:type="spellStart"/>
            <w:r w:rsidRPr="00E16067">
              <w:rPr>
                <w:rFonts w:ascii="Times New Roman" w:hAnsi="Times New Roman" w:cs="Times New Roman"/>
                <w:bCs/>
                <w:sz w:val="24"/>
                <w:szCs w:val="24"/>
              </w:rPr>
              <w:t>СНиП</w:t>
            </w:r>
            <w:proofErr w:type="spellEnd"/>
            <w:r w:rsidRPr="00E16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2.04.01-85*» (утвержден Приказом Минстроем России от 16.12.2016 №  951/</w:t>
            </w:r>
            <w:proofErr w:type="spellStart"/>
            <w:proofErr w:type="gramStart"/>
            <w:r w:rsidRPr="00E1606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E16067">
              <w:rPr>
                <w:rFonts w:ascii="Times New Roman" w:hAnsi="Times New Roman" w:cs="Times New Roman"/>
                <w:bCs/>
                <w:sz w:val="24"/>
                <w:szCs w:val="24"/>
              </w:rPr>
              <w:t>). Приложение</w:t>
            </w:r>
            <w:proofErr w:type="gramStart"/>
            <w:r w:rsidRPr="00E16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</w:t>
            </w:r>
            <w:proofErr w:type="gramEnd"/>
            <w:r w:rsidRPr="00E16067">
              <w:rPr>
                <w:rFonts w:ascii="Times New Roman" w:hAnsi="Times New Roman" w:cs="Times New Roman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6E099D" w:rsidRPr="00E16067" w:rsidTr="00853818">
        <w:tc>
          <w:tcPr>
            <w:tcW w:w="6379" w:type="dxa"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0" w:type="dxa"/>
            <w:vMerge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9D" w:rsidRPr="00E16067" w:rsidTr="00853818">
        <w:tc>
          <w:tcPr>
            <w:tcW w:w="6379" w:type="dxa"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с централизованным горячим водоснабжением и ваннами длиной более 1500-1700 мм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70" w:type="dxa"/>
            <w:vMerge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9D" w:rsidRPr="00E16067" w:rsidTr="00853818"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0" w:type="dxa"/>
            <w:vMerge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9D" w:rsidRPr="00E16067" w:rsidTr="00853818">
        <w:trPr>
          <w:trHeight w:val="70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административные объекты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99D" w:rsidRPr="00E16067" w:rsidRDefault="006E099D" w:rsidP="00E16067">
      <w:pPr>
        <w:pStyle w:val="a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099D" w:rsidRPr="00425BDC" w:rsidRDefault="006E099D" w:rsidP="006E099D">
      <w:pPr>
        <w:shd w:val="clear" w:color="auto" w:fill="FFFFFF"/>
        <w:tabs>
          <w:tab w:val="left" w:pos="1134"/>
        </w:tabs>
        <w:ind w:right="-206" w:firstLine="426"/>
        <w:jc w:val="both"/>
        <w:rPr>
          <w:bCs/>
          <w:color w:val="000000"/>
        </w:rPr>
      </w:pPr>
      <w:r w:rsidRPr="00425BDC">
        <w:rPr>
          <w:bCs/>
          <w:color w:val="000000"/>
        </w:rPr>
        <w:t>2.5.</w:t>
      </w:r>
      <w:r w:rsidRPr="00425BDC">
        <w:t xml:space="preserve"> Объекты и расчетные показатели,</w:t>
      </w:r>
      <w:r w:rsidRPr="00425BDC">
        <w:rPr>
          <w:b/>
        </w:rPr>
        <w:t xml:space="preserve"> </w:t>
      </w:r>
      <w:r w:rsidRPr="00425BDC">
        <w:t xml:space="preserve"> относящиеся к области </w:t>
      </w:r>
      <w:r w:rsidRPr="00425BDC">
        <w:rPr>
          <w:bCs/>
          <w:color w:val="000000"/>
        </w:rPr>
        <w:t>водоотведения.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1701"/>
        <w:gridCol w:w="1559"/>
        <w:gridCol w:w="5670"/>
      </w:tblGrid>
      <w:tr w:rsidR="006E099D" w:rsidRPr="00425BDC" w:rsidTr="00853818">
        <w:tc>
          <w:tcPr>
            <w:tcW w:w="6379" w:type="dxa"/>
            <w:shd w:val="clear" w:color="auto" w:fill="auto"/>
            <w:vAlign w:val="center"/>
          </w:tcPr>
          <w:p w:rsidR="006E099D" w:rsidRPr="0024291C" w:rsidRDefault="006E099D" w:rsidP="00853818">
            <w:pPr>
              <w:jc w:val="center"/>
              <w:rPr>
                <w:rFonts w:eastAsia="Calibri"/>
              </w:rPr>
            </w:pPr>
            <w:r w:rsidRPr="0024291C">
              <w:rPr>
                <w:rFonts w:eastAsia="Calibri"/>
              </w:rPr>
              <w:lastRenderedPageBreak/>
              <w:t>Виды объектов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jc w:val="center"/>
              <w:rPr>
                <w:rFonts w:eastAsia="Calibri"/>
              </w:rPr>
            </w:pPr>
            <w:r w:rsidRPr="0024291C">
              <w:rPr>
                <w:rFonts w:eastAsia="Calibri"/>
              </w:rPr>
              <w:t xml:space="preserve">Единица </w:t>
            </w:r>
          </w:p>
          <w:p w:rsidR="006E099D" w:rsidRPr="0024291C" w:rsidRDefault="006E099D" w:rsidP="00853818">
            <w:pPr>
              <w:jc w:val="center"/>
              <w:rPr>
                <w:rFonts w:eastAsia="Calibri"/>
              </w:rPr>
            </w:pPr>
            <w:r w:rsidRPr="0024291C">
              <w:rPr>
                <w:rFonts w:eastAsia="Calibri"/>
              </w:rPr>
              <w:t>измерения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jc w:val="center"/>
              <w:rPr>
                <w:rFonts w:eastAsia="Calibri"/>
              </w:rPr>
            </w:pPr>
            <w:r w:rsidRPr="0024291C">
              <w:rPr>
                <w:rFonts w:eastAsia="Calibri"/>
              </w:rPr>
              <w:t xml:space="preserve">Норматив 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5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center"/>
              <w:rPr>
                <w:sz w:val="24"/>
                <w:szCs w:val="24"/>
              </w:rPr>
            </w:pPr>
            <w:r w:rsidRPr="0024291C">
              <w:rPr>
                <w:sz w:val="24"/>
                <w:szCs w:val="24"/>
              </w:rPr>
              <w:t xml:space="preserve">Обоснование </w:t>
            </w:r>
            <w:r w:rsidRPr="0024291C">
              <w:rPr>
                <w:sz w:val="24"/>
              </w:rPr>
              <w:t>расчетных показателей</w:t>
            </w:r>
          </w:p>
        </w:tc>
      </w:tr>
      <w:tr w:rsidR="006E099D" w:rsidRPr="00425BDC" w:rsidTr="00853818">
        <w:tc>
          <w:tcPr>
            <w:tcW w:w="6379" w:type="dxa"/>
            <w:shd w:val="clear" w:color="auto" w:fill="auto"/>
            <w:vAlign w:val="center"/>
          </w:tcPr>
          <w:p w:rsidR="006E099D" w:rsidRPr="0024291C" w:rsidRDefault="006E099D" w:rsidP="00853818">
            <w:pPr>
              <w:jc w:val="center"/>
              <w:rPr>
                <w:rFonts w:eastAsia="Calibri"/>
              </w:rPr>
            </w:pPr>
            <w:r w:rsidRPr="0024291C">
              <w:rPr>
                <w:rFonts w:eastAsia="Calibri"/>
              </w:rPr>
              <w:t>Показатели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pStyle w:val="a5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pStyle w:val="a5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E099D" w:rsidRPr="0024291C" w:rsidRDefault="006E099D" w:rsidP="00853818">
            <w:pPr>
              <w:pStyle w:val="a5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sz w:val="24"/>
                <w:szCs w:val="24"/>
              </w:rPr>
            </w:pPr>
          </w:p>
        </w:tc>
      </w:tr>
      <w:tr w:rsidR="006E099D" w:rsidRPr="00425BDC" w:rsidTr="00853818">
        <w:tc>
          <w:tcPr>
            <w:tcW w:w="6379" w:type="dxa"/>
            <w:shd w:val="clear" w:color="auto" w:fill="auto"/>
          </w:tcPr>
          <w:p w:rsidR="006E099D" w:rsidRPr="0024291C" w:rsidRDefault="006E099D" w:rsidP="008538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4291C">
              <w:rPr>
                <w:bCs/>
              </w:rPr>
              <w:t>Минимально допустимый уровень обеспеченности:</w:t>
            </w:r>
            <w:r w:rsidRPr="00425BDC"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jc w:val="center"/>
              <w:rPr>
                <w:rFonts w:eastAsia="Calibri"/>
              </w:rPr>
            </w:pPr>
            <w:r w:rsidRPr="0024291C">
              <w:rPr>
                <w:rFonts w:eastAsia="Calibri"/>
              </w:rPr>
              <w:t>л/</w:t>
            </w:r>
            <w:proofErr w:type="spellStart"/>
            <w:r w:rsidRPr="0024291C">
              <w:rPr>
                <w:rFonts w:eastAsia="Calibri"/>
              </w:rPr>
              <w:t>сут</w:t>
            </w:r>
            <w:proofErr w:type="spellEnd"/>
            <w:r w:rsidRPr="0024291C">
              <w:rPr>
                <w:rFonts w:eastAsia="Calibri"/>
              </w:rPr>
              <w:t xml:space="preserve"> </w:t>
            </w:r>
            <w:proofErr w:type="gramStart"/>
            <w:r w:rsidRPr="0024291C">
              <w:rPr>
                <w:rFonts w:eastAsia="Calibri"/>
              </w:rPr>
              <w:t>на</w:t>
            </w:r>
            <w:proofErr w:type="gramEnd"/>
            <w:r w:rsidRPr="0024291C">
              <w:rPr>
                <w:rFonts w:eastAsia="Calibri"/>
              </w:rPr>
              <w:t xml:space="preserve"> чел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99D" w:rsidRPr="0024291C" w:rsidRDefault="006E099D" w:rsidP="00853818">
            <w:pPr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6E099D" w:rsidRPr="0024291C" w:rsidRDefault="006E099D" w:rsidP="00853818">
            <w:pPr>
              <w:autoSpaceDE w:val="0"/>
              <w:autoSpaceDN w:val="0"/>
              <w:adjustRightInd w:val="0"/>
              <w:rPr>
                <w:bCs/>
              </w:rPr>
            </w:pPr>
            <w:r w:rsidRPr="0024291C">
              <w:rPr>
                <w:bCs/>
              </w:rPr>
              <w:t xml:space="preserve">«СП 30.13330.2012. Свод правил. Внутренний водопровод и канализация зданий. Актуализированная редакция </w:t>
            </w:r>
            <w:proofErr w:type="spellStart"/>
            <w:r w:rsidRPr="0024291C">
              <w:rPr>
                <w:bCs/>
              </w:rPr>
              <w:t>СНиП</w:t>
            </w:r>
            <w:proofErr w:type="spellEnd"/>
            <w:r w:rsidRPr="0024291C">
              <w:rPr>
                <w:bCs/>
              </w:rPr>
              <w:t xml:space="preserve"> 2.04.01-85*» (утвержден Приказом Минстроем России от 16.12.2016 №  951/</w:t>
            </w:r>
            <w:proofErr w:type="spellStart"/>
            <w:proofErr w:type="gramStart"/>
            <w:r w:rsidRPr="0024291C">
              <w:rPr>
                <w:bCs/>
              </w:rPr>
              <w:t>пр</w:t>
            </w:r>
            <w:proofErr w:type="spellEnd"/>
            <w:proofErr w:type="gramEnd"/>
            <w:r w:rsidRPr="0024291C">
              <w:rPr>
                <w:bCs/>
              </w:rPr>
              <w:t>). Приложение</w:t>
            </w:r>
            <w:proofErr w:type="gramStart"/>
            <w:r w:rsidRPr="0024291C">
              <w:rPr>
                <w:bCs/>
              </w:rPr>
              <w:t xml:space="preserve">  А</w:t>
            </w:r>
            <w:proofErr w:type="gramEnd"/>
            <w:r w:rsidRPr="0024291C">
              <w:rPr>
                <w:bCs/>
              </w:rPr>
              <w:t>, таблица А 2, таблица А 3.</w:t>
            </w:r>
          </w:p>
          <w:p w:rsidR="006E099D" w:rsidRPr="0024291C" w:rsidRDefault="006E099D" w:rsidP="00853818">
            <w:pPr>
              <w:pStyle w:val="a5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6E099D" w:rsidRPr="00425BDC" w:rsidTr="00853818">
        <w:tc>
          <w:tcPr>
            <w:tcW w:w="6379" w:type="dxa"/>
            <w:shd w:val="clear" w:color="auto" w:fill="auto"/>
          </w:tcPr>
          <w:p w:rsidR="006E099D" w:rsidRPr="0024291C" w:rsidRDefault="006E099D" w:rsidP="00853818">
            <w:pPr>
              <w:rPr>
                <w:rFonts w:eastAsia="Calibri"/>
              </w:rPr>
            </w:pPr>
            <w:r w:rsidRPr="00425BDC"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099D" w:rsidRPr="0024291C" w:rsidRDefault="006E099D" w:rsidP="00853818">
            <w:pPr>
              <w:jc w:val="center"/>
              <w:rPr>
                <w:rFonts w:eastAsia="Calibri"/>
              </w:rPr>
            </w:pPr>
            <w:r w:rsidRPr="0024291C">
              <w:rPr>
                <w:rFonts w:eastAsia="Calibri"/>
              </w:rPr>
              <w:t>100</w:t>
            </w:r>
          </w:p>
        </w:tc>
        <w:tc>
          <w:tcPr>
            <w:tcW w:w="5670" w:type="dxa"/>
            <w:vMerge/>
            <w:shd w:val="clear" w:color="auto" w:fill="auto"/>
          </w:tcPr>
          <w:p w:rsidR="006E099D" w:rsidRPr="0024291C" w:rsidRDefault="006E099D" w:rsidP="00853818">
            <w:pPr>
              <w:pStyle w:val="a5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E099D" w:rsidRPr="00425BDC" w:rsidTr="00853818">
        <w:tc>
          <w:tcPr>
            <w:tcW w:w="6379" w:type="dxa"/>
            <w:shd w:val="clear" w:color="auto" w:fill="auto"/>
          </w:tcPr>
          <w:p w:rsidR="006E099D" w:rsidRPr="0024291C" w:rsidRDefault="006E099D" w:rsidP="00853818">
            <w:pPr>
              <w:rPr>
                <w:rFonts w:eastAsia="Calibri"/>
              </w:rPr>
            </w:pPr>
            <w:r w:rsidRPr="00425BDC">
              <w:t>с централизованным горячим водоснабжением и ваннами длиной более 1500-1700 мм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099D" w:rsidRPr="0024291C" w:rsidRDefault="006E099D" w:rsidP="00853818">
            <w:pPr>
              <w:jc w:val="center"/>
              <w:rPr>
                <w:rFonts w:eastAsia="Calibri"/>
              </w:rPr>
            </w:pPr>
            <w:r w:rsidRPr="0024291C">
              <w:rPr>
                <w:rFonts w:eastAsia="Calibri"/>
              </w:rPr>
              <w:t>250</w:t>
            </w:r>
          </w:p>
        </w:tc>
        <w:tc>
          <w:tcPr>
            <w:tcW w:w="5670" w:type="dxa"/>
            <w:vMerge/>
            <w:shd w:val="clear" w:color="auto" w:fill="auto"/>
          </w:tcPr>
          <w:p w:rsidR="006E099D" w:rsidRPr="0024291C" w:rsidRDefault="006E099D" w:rsidP="00853818">
            <w:pPr>
              <w:pStyle w:val="a5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E099D" w:rsidRPr="00425BDC" w:rsidTr="00853818"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6E099D" w:rsidRPr="0024291C" w:rsidRDefault="006E099D" w:rsidP="00853818">
            <w:pPr>
              <w:rPr>
                <w:rFonts w:eastAsia="Calibri"/>
              </w:rPr>
            </w:pPr>
            <w:r w:rsidRPr="00425BDC"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99D" w:rsidRPr="0024291C" w:rsidRDefault="006E099D" w:rsidP="00853818">
            <w:pPr>
              <w:jc w:val="center"/>
              <w:rPr>
                <w:rFonts w:eastAsia="Calibri"/>
              </w:rPr>
            </w:pPr>
            <w:r w:rsidRPr="0024291C">
              <w:rPr>
                <w:rFonts w:eastAsia="Calibri"/>
              </w:rPr>
              <w:t>120</w:t>
            </w:r>
          </w:p>
        </w:tc>
        <w:tc>
          <w:tcPr>
            <w:tcW w:w="5670" w:type="dxa"/>
            <w:vMerge/>
            <w:shd w:val="clear" w:color="auto" w:fill="auto"/>
          </w:tcPr>
          <w:p w:rsidR="006E099D" w:rsidRPr="0024291C" w:rsidRDefault="006E099D" w:rsidP="00853818">
            <w:pPr>
              <w:pStyle w:val="a5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E099D" w:rsidRPr="00425BDC" w:rsidTr="00853818">
        <w:trPr>
          <w:trHeight w:val="70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6E099D" w:rsidRPr="0024291C" w:rsidRDefault="006E099D" w:rsidP="00853818">
            <w:pPr>
              <w:rPr>
                <w:rFonts w:eastAsia="Calibri"/>
              </w:rPr>
            </w:pPr>
            <w:r w:rsidRPr="00425BDC">
              <w:t>административные объекты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99D" w:rsidRPr="0024291C" w:rsidRDefault="006E099D" w:rsidP="00853818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99D" w:rsidRPr="0024291C" w:rsidRDefault="006E099D" w:rsidP="00853818">
            <w:pPr>
              <w:jc w:val="center"/>
              <w:rPr>
                <w:rFonts w:eastAsia="Calibri"/>
              </w:rPr>
            </w:pPr>
            <w:r w:rsidRPr="0024291C">
              <w:rPr>
                <w:rFonts w:eastAsia="Calibri"/>
              </w:rPr>
              <w:t>15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099D" w:rsidRPr="0024291C" w:rsidRDefault="006E099D" w:rsidP="00853818">
            <w:pPr>
              <w:pStyle w:val="a5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E099D" w:rsidRPr="00425BDC" w:rsidRDefault="006E099D" w:rsidP="006E099D">
      <w:pPr>
        <w:pStyle w:val="a5"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firstLine="66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425BDC">
        <w:rPr>
          <w:sz w:val="24"/>
          <w:szCs w:val="24"/>
        </w:rPr>
        <w:t>Объекты</w:t>
      </w:r>
      <w:r w:rsidRPr="00425BDC">
        <w:t xml:space="preserve"> </w:t>
      </w:r>
      <w:r w:rsidRPr="00425BDC">
        <w:rPr>
          <w:sz w:val="24"/>
          <w:szCs w:val="24"/>
        </w:rPr>
        <w:t>и расчетные показатели,</w:t>
      </w:r>
      <w:r w:rsidRPr="00425BDC">
        <w:rPr>
          <w:b/>
          <w:sz w:val="24"/>
          <w:szCs w:val="24"/>
        </w:rPr>
        <w:t xml:space="preserve"> </w:t>
      </w:r>
      <w:r w:rsidRPr="00425BDC">
        <w:rPr>
          <w:sz w:val="24"/>
          <w:szCs w:val="24"/>
        </w:rPr>
        <w:t xml:space="preserve"> относящиеся к области </w:t>
      </w:r>
      <w:r w:rsidRPr="00425BDC">
        <w:rPr>
          <w:rFonts w:eastAsia="Times New Roman"/>
          <w:bCs/>
          <w:color w:val="000000"/>
          <w:sz w:val="24"/>
          <w:szCs w:val="24"/>
          <w:lang w:eastAsia="ru-RU"/>
        </w:rPr>
        <w:t>автомобильных дорог местного значения.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1701"/>
        <w:gridCol w:w="1559"/>
        <w:gridCol w:w="5670"/>
      </w:tblGrid>
      <w:tr w:rsidR="006E099D" w:rsidRPr="00425BDC" w:rsidTr="00853818">
        <w:trPr>
          <w:trHeight w:val="70"/>
        </w:trPr>
        <w:tc>
          <w:tcPr>
            <w:tcW w:w="6379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</w:rPr>
            </w:pPr>
            <w:r w:rsidRPr="0024291C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</w:rPr>
            </w:pPr>
            <w:r w:rsidRPr="0024291C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</w:rPr>
            </w:pPr>
            <w:r w:rsidRPr="0024291C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5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291C">
              <w:rPr>
                <w:sz w:val="24"/>
                <w:szCs w:val="24"/>
              </w:rPr>
              <w:t xml:space="preserve">Обоснование </w:t>
            </w:r>
            <w:r w:rsidRPr="0024291C">
              <w:rPr>
                <w:sz w:val="24"/>
              </w:rPr>
              <w:t>расчетных показателей</w:t>
            </w:r>
          </w:p>
        </w:tc>
      </w:tr>
      <w:tr w:rsidR="006E099D" w:rsidRPr="00425BDC" w:rsidTr="00853818">
        <w:tc>
          <w:tcPr>
            <w:tcW w:w="6379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pStyle w:val="a5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pStyle w:val="a5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E099D" w:rsidRPr="0024291C" w:rsidRDefault="006E099D" w:rsidP="00853818">
            <w:pPr>
              <w:pStyle w:val="a5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099D" w:rsidRPr="00425BDC" w:rsidTr="00853818">
        <w:trPr>
          <w:trHeight w:val="531"/>
        </w:trPr>
        <w:tc>
          <w:tcPr>
            <w:tcW w:w="6379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rPr>
                <w:rFonts w:cs="Times New Roman"/>
              </w:rPr>
            </w:pPr>
            <w:r w:rsidRPr="002429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2429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91C">
              <w:rPr>
                <w:rFonts w:cs="Times New Roman"/>
                <w:sz w:val="24"/>
                <w:szCs w:val="24"/>
              </w:rPr>
              <w:t xml:space="preserve">пешеходные подходы до ближайшей остановки общественного пассажирского транспорта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метров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6E099D" w:rsidRPr="0024291C" w:rsidRDefault="006E099D" w:rsidP="00853818">
            <w:pPr>
              <w:pStyle w:val="a7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«СП 42.13330.2011. Свод правил.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2429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СНиП</w:t>
            </w:r>
            <w:proofErr w:type="spellEnd"/>
            <w:r w:rsidRPr="002429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2.07.01-89*» (утвержден Приказом Минстроя России от 30.12.2016 № 1034/</w:t>
            </w:r>
            <w:proofErr w:type="spellStart"/>
            <w:proofErr w:type="gramStart"/>
            <w:r w:rsidRPr="002429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2429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), пункты 11.15, 11.16.</w:t>
            </w:r>
          </w:p>
        </w:tc>
      </w:tr>
      <w:tr w:rsidR="006E099D" w:rsidRPr="00425BDC" w:rsidTr="00853818">
        <w:trPr>
          <w:trHeight w:val="555"/>
        </w:trPr>
        <w:tc>
          <w:tcPr>
            <w:tcW w:w="6379" w:type="dxa"/>
            <w:shd w:val="clear" w:color="auto" w:fill="auto"/>
          </w:tcPr>
          <w:p w:rsidR="006E099D" w:rsidRPr="0024291C" w:rsidRDefault="006E099D" w:rsidP="008538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</w:rPr>
            </w:pPr>
            <w:r w:rsidRPr="0024291C">
              <w:rPr>
                <w:rFonts w:eastAsia="Calibri"/>
              </w:rPr>
              <w:t>Расстояния между остановочными пунктами на линиях общественного пассажирского транспорта: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E099D" w:rsidRPr="0024291C" w:rsidRDefault="006E099D" w:rsidP="00853818">
            <w:pPr>
              <w:pStyle w:val="a5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099D" w:rsidRPr="00425BDC" w:rsidTr="00853818">
        <w:trPr>
          <w:trHeight w:val="114"/>
        </w:trPr>
        <w:tc>
          <w:tcPr>
            <w:tcW w:w="6379" w:type="dxa"/>
            <w:shd w:val="clear" w:color="auto" w:fill="auto"/>
          </w:tcPr>
          <w:p w:rsidR="006E099D" w:rsidRPr="0024291C" w:rsidRDefault="006E099D" w:rsidP="0085381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4291C">
              <w:rPr>
                <w:rFonts w:eastAsia="Calibri"/>
              </w:rPr>
              <w:t>для автобусов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400-600</w:t>
            </w:r>
          </w:p>
        </w:tc>
        <w:tc>
          <w:tcPr>
            <w:tcW w:w="5670" w:type="dxa"/>
            <w:vMerge/>
            <w:shd w:val="clear" w:color="auto" w:fill="auto"/>
          </w:tcPr>
          <w:p w:rsidR="006E099D" w:rsidRPr="0024291C" w:rsidRDefault="006E099D" w:rsidP="00853818">
            <w:pPr>
              <w:pStyle w:val="a5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099D" w:rsidRPr="00425BDC" w:rsidTr="00853818">
        <w:trPr>
          <w:trHeight w:val="315"/>
        </w:trPr>
        <w:tc>
          <w:tcPr>
            <w:tcW w:w="6379" w:type="dxa"/>
            <w:shd w:val="clear" w:color="auto" w:fill="auto"/>
          </w:tcPr>
          <w:p w:rsidR="006E099D" w:rsidRPr="0024291C" w:rsidRDefault="006E099D" w:rsidP="0085381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4291C">
              <w:rPr>
                <w:rFonts w:eastAsia="Calibri"/>
              </w:rPr>
              <w:t xml:space="preserve">для </w:t>
            </w:r>
            <w:proofErr w:type="spellStart"/>
            <w:proofErr w:type="gramStart"/>
            <w:r w:rsidRPr="0024291C">
              <w:rPr>
                <w:rFonts w:eastAsia="Calibri"/>
              </w:rPr>
              <w:t>экспресс-автобусов</w:t>
            </w:r>
            <w:proofErr w:type="spellEnd"/>
            <w:proofErr w:type="gram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800-1200</w:t>
            </w:r>
          </w:p>
        </w:tc>
        <w:tc>
          <w:tcPr>
            <w:tcW w:w="5670" w:type="dxa"/>
            <w:vMerge/>
            <w:shd w:val="clear" w:color="auto" w:fill="auto"/>
          </w:tcPr>
          <w:p w:rsidR="006E099D" w:rsidRPr="0024291C" w:rsidRDefault="006E099D" w:rsidP="00853818">
            <w:pPr>
              <w:pStyle w:val="a5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099D" w:rsidRPr="00425BDC" w:rsidTr="00853818">
        <w:trPr>
          <w:trHeight w:val="70"/>
        </w:trPr>
        <w:tc>
          <w:tcPr>
            <w:tcW w:w="6379" w:type="dxa"/>
            <w:shd w:val="clear" w:color="auto" w:fill="auto"/>
          </w:tcPr>
          <w:p w:rsidR="006E099D" w:rsidRPr="0024291C" w:rsidRDefault="006E099D" w:rsidP="0085381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4291C">
              <w:rPr>
                <w:rFonts w:eastAsia="Calibri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1500-2000</w:t>
            </w:r>
          </w:p>
        </w:tc>
        <w:tc>
          <w:tcPr>
            <w:tcW w:w="5670" w:type="dxa"/>
            <w:vMerge/>
            <w:shd w:val="clear" w:color="auto" w:fill="auto"/>
          </w:tcPr>
          <w:p w:rsidR="006E099D" w:rsidRPr="0024291C" w:rsidRDefault="006E099D" w:rsidP="00853818">
            <w:pPr>
              <w:pStyle w:val="a5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099D" w:rsidRPr="00425BDC" w:rsidRDefault="006E099D" w:rsidP="006E099D">
      <w:pPr>
        <w:jc w:val="both"/>
        <w:rPr>
          <w:sz w:val="16"/>
          <w:szCs w:val="16"/>
        </w:rPr>
      </w:pPr>
    </w:p>
    <w:p w:rsidR="006E099D" w:rsidRPr="00425BDC" w:rsidRDefault="006E099D" w:rsidP="006E099D">
      <w:pPr>
        <w:pStyle w:val="a5"/>
        <w:numPr>
          <w:ilvl w:val="1"/>
          <w:numId w:val="4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 w:rsidRPr="00425BDC">
        <w:rPr>
          <w:sz w:val="24"/>
          <w:szCs w:val="24"/>
        </w:rPr>
        <w:t>Объекты и расчетные показатели,</w:t>
      </w:r>
      <w:r w:rsidRPr="00425BDC">
        <w:rPr>
          <w:b/>
          <w:sz w:val="24"/>
          <w:szCs w:val="24"/>
        </w:rPr>
        <w:t xml:space="preserve"> </w:t>
      </w:r>
      <w:r w:rsidRPr="00425BDC">
        <w:rPr>
          <w:sz w:val="24"/>
          <w:szCs w:val="24"/>
        </w:rPr>
        <w:t xml:space="preserve"> относящиеся к области физкультуры и массового спорта.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260"/>
        <w:gridCol w:w="1560"/>
        <w:gridCol w:w="5811"/>
      </w:tblGrid>
      <w:tr w:rsidR="006E099D" w:rsidRPr="00425BDC" w:rsidTr="00853818">
        <w:tc>
          <w:tcPr>
            <w:tcW w:w="4678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</w:rPr>
            </w:pPr>
            <w:r w:rsidRPr="0024291C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</w:rPr>
            </w:pPr>
            <w:r w:rsidRPr="0024291C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</w:rPr>
            </w:pPr>
            <w:r w:rsidRPr="0024291C">
              <w:rPr>
                <w:rFonts w:cs="Times New Roman"/>
                <w:sz w:val="24"/>
                <w:szCs w:val="24"/>
              </w:rPr>
              <w:t xml:space="preserve">Норматив  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</w:rPr>
            </w:pPr>
            <w:r w:rsidRPr="0024291C">
              <w:rPr>
                <w:rFonts w:cs="Times New Roman"/>
                <w:sz w:val="24"/>
                <w:szCs w:val="24"/>
              </w:rPr>
              <w:t xml:space="preserve">Обоснование </w:t>
            </w:r>
            <w:r w:rsidRPr="0024291C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6E099D" w:rsidRPr="00425BDC" w:rsidTr="00853818">
        <w:tc>
          <w:tcPr>
            <w:tcW w:w="4678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:rsidR="006E099D" w:rsidRPr="0024291C" w:rsidRDefault="006E099D" w:rsidP="00853818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eastAsia="Calibri"/>
              </w:rPr>
            </w:pPr>
          </w:p>
        </w:tc>
      </w:tr>
      <w:tr w:rsidR="006E099D" w:rsidRPr="00425BDC" w:rsidTr="00853818">
        <w:tc>
          <w:tcPr>
            <w:tcW w:w="4678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3260" w:type="dxa"/>
            <w:shd w:val="clear" w:color="auto" w:fill="auto"/>
          </w:tcPr>
          <w:p w:rsidR="006E099D" w:rsidRPr="0024291C" w:rsidRDefault="006E099D" w:rsidP="00853818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6E099D" w:rsidRPr="0024291C" w:rsidRDefault="006E099D" w:rsidP="00853818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5811" w:type="dxa"/>
            <w:vMerge w:val="restart"/>
            <w:shd w:val="clear" w:color="auto" w:fill="auto"/>
          </w:tcPr>
          <w:p w:rsidR="006E099D" w:rsidRPr="0024291C" w:rsidRDefault="006E099D" w:rsidP="00853818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eastAsia="Calibri"/>
              </w:rPr>
            </w:pPr>
            <w:r w:rsidRPr="0024291C">
              <w:rPr>
                <w:rFonts w:eastAsia="Calibri"/>
              </w:rPr>
              <w:t>СП 42.13330.2016 «Свод правил. Градостроительство. Планировка и застройка городских и сельских поселений», приложение</w:t>
            </w:r>
            <w:proofErr w:type="gramStart"/>
            <w:r w:rsidRPr="0024291C">
              <w:rPr>
                <w:rFonts w:eastAsia="Calibri"/>
              </w:rPr>
              <w:t xml:space="preserve"> Д</w:t>
            </w:r>
            <w:proofErr w:type="gramEnd"/>
            <w:r w:rsidRPr="0024291C">
              <w:rPr>
                <w:rFonts w:eastAsia="Calibri"/>
              </w:rPr>
              <w:t>, таблица Д.1.</w:t>
            </w:r>
          </w:p>
        </w:tc>
      </w:tr>
      <w:tr w:rsidR="006E099D" w:rsidRPr="00425BDC" w:rsidTr="00853818">
        <w:tc>
          <w:tcPr>
            <w:tcW w:w="4678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24291C">
              <w:rPr>
                <w:rFonts w:cs="Times New Roman"/>
                <w:sz w:val="24"/>
                <w:szCs w:val="24"/>
              </w:rPr>
              <w:t>га</w:t>
            </w:r>
            <w:proofErr w:type="gramEnd"/>
            <w:r w:rsidRPr="0024291C">
              <w:rPr>
                <w:rFonts w:cs="Times New Roman"/>
                <w:sz w:val="24"/>
                <w:szCs w:val="24"/>
              </w:rPr>
              <w:t xml:space="preserve"> на 1000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5811" w:type="dxa"/>
            <w:vMerge/>
            <w:shd w:val="clear" w:color="auto" w:fill="auto"/>
          </w:tcPr>
          <w:p w:rsidR="006E099D" w:rsidRPr="0024291C" w:rsidRDefault="006E099D" w:rsidP="00853818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eastAsia="Calibri"/>
              </w:rPr>
            </w:pPr>
          </w:p>
        </w:tc>
      </w:tr>
      <w:tr w:rsidR="006E099D" w:rsidRPr="00425BDC" w:rsidTr="00853818">
        <w:tc>
          <w:tcPr>
            <w:tcW w:w="4678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24291C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4291C">
              <w:rPr>
                <w:rFonts w:cs="Times New Roman"/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</w:rPr>
            </w:pPr>
            <w:r w:rsidRPr="0024291C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5811" w:type="dxa"/>
            <w:vMerge/>
            <w:shd w:val="clear" w:color="auto" w:fill="auto"/>
          </w:tcPr>
          <w:p w:rsidR="006E099D" w:rsidRPr="0024291C" w:rsidRDefault="006E099D" w:rsidP="00853818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eastAsia="Calibri"/>
              </w:rPr>
            </w:pPr>
          </w:p>
        </w:tc>
      </w:tr>
      <w:tr w:rsidR="006E099D" w:rsidRPr="00425BDC" w:rsidTr="00853818">
        <w:tc>
          <w:tcPr>
            <w:tcW w:w="4678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спортивные залы в населенных пунктах от 2 до 5 тыс</w:t>
            </w:r>
            <w:proofErr w:type="gramStart"/>
            <w:r w:rsidRPr="0024291C">
              <w:rPr>
                <w:rFonts w:cs="Times New Roman"/>
                <w:sz w:val="24"/>
                <w:szCs w:val="24"/>
              </w:rPr>
              <w:t>.ж</w:t>
            </w:r>
            <w:proofErr w:type="gramEnd"/>
            <w:r w:rsidRPr="0024291C">
              <w:rPr>
                <w:rFonts w:cs="Times New Roman"/>
                <w:sz w:val="24"/>
                <w:szCs w:val="24"/>
              </w:rPr>
              <w:t>ителей площадью 540 м</w:t>
            </w:r>
            <w:r w:rsidRPr="0024291C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  <w:shd w:val="clear" w:color="auto" w:fill="auto"/>
          </w:tcPr>
          <w:p w:rsidR="006E099D" w:rsidRPr="0024291C" w:rsidRDefault="006E099D" w:rsidP="00853818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eastAsia="Calibri"/>
              </w:rPr>
            </w:pPr>
          </w:p>
        </w:tc>
      </w:tr>
      <w:tr w:rsidR="006E099D" w:rsidRPr="00425BDC" w:rsidTr="00853818">
        <w:tc>
          <w:tcPr>
            <w:tcW w:w="4678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бассейны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24291C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4291C">
              <w:rPr>
                <w:rFonts w:cs="Times New Roman"/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  <w:vMerge/>
            <w:shd w:val="clear" w:color="auto" w:fill="auto"/>
          </w:tcPr>
          <w:p w:rsidR="006E099D" w:rsidRPr="0024291C" w:rsidRDefault="006E099D" w:rsidP="00853818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eastAsia="Calibri"/>
              </w:rPr>
            </w:pPr>
          </w:p>
        </w:tc>
      </w:tr>
      <w:tr w:rsidR="006E099D" w:rsidRPr="00425BDC" w:rsidTr="00853818">
        <w:tc>
          <w:tcPr>
            <w:tcW w:w="4678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мин.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99D" w:rsidRPr="0024291C" w:rsidRDefault="006E099D" w:rsidP="00853818">
            <w:pPr>
              <w:pStyle w:val="a7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291C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  <w:vMerge/>
            <w:shd w:val="clear" w:color="auto" w:fill="auto"/>
          </w:tcPr>
          <w:p w:rsidR="006E099D" w:rsidRPr="0024291C" w:rsidRDefault="006E099D" w:rsidP="00853818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eastAsia="Calibri"/>
              </w:rPr>
            </w:pPr>
          </w:p>
        </w:tc>
      </w:tr>
    </w:tbl>
    <w:p w:rsidR="006E099D" w:rsidRPr="00425BDC" w:rsidRDefault="006E099D" w:rsidP="006E099D">
      <w:pPr>
        <w:jc w:val="both"/>
        <w:rPr>
          <w:sz w:val="16"/>
          <w:szCs w:val="16"/>
        </w:rPr>
      </w:pPr>
    </w:p>
    <w:p w:rsidR="006E099D" w:rsidRPr="00425BDC" w:rsidRDefault="006E099D" w:rsidP="006E099D">
      <w:pPr>
        <w:tabs>
          <w:tab w:val="left" w:pos="709"/>
          <w:tab w:val="left" w:pos="851"/>
        </w:tabs>
        <w:ind w:firstLine="709"/>
        <w:jc w:val="both"/>
      </w:pPr>
      <w:r w:rsidRPr="00425BDC">
        <w:t>2.8 Объекты, относящиеся к области культуры и искусства и развития местного традиционного народного художественного творчества и народных художественных промыслов.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984"/>
        <w:gridCol w:w="2268"/>
        <w:gridCol w:w="4961"/>
      </w:tblGrid>
      <w:tr w:rsidR="006E099D" w:rsidRPr="00425BDC" w:rsidTr="00853818">
        <w:trPr>
          <w:trHeight w:val="318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9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6E099D" w:rsidRPr="00425BDC" w:rsidTr="00853818">
        <w:trPr>
          <w:trHeight w:val="318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9D" w:rsidRPr="00425BDC" w:rsidTr="00853818">
        <w:trPr>
          <w:trHeight w:val="286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27.07.2016 № Р-948)</w:t>
            </w:r>
          </w:p>
        </w:tc>
      </w:tr>
      <w:tr w:rsidR="006E099D" w:rsidRPr="00425BDC" w:rsidTr="00853818">
        <w:trPr>
          <w:trHeight w:val="154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425BDC" w:rsidRDefault="006E099D" w:rsidP="00853818"/>
        </w:tc>
      </w:tr>
      <w:tr w:rsidR="006E099D" w:rsidRPr="00425BDC" w:rsidTr="00853818">
        <w:trPr>
          <w:trHeight w:val="185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центр: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425BDC" w:rsidRDefault="006E099D" w:rsidP="00853818"/>
        </w:tc>
      </w:tr>
      <w:tr w:rsidR="006E099D" w:rsidRPr="00425BDC" w:rsidTr="00853818">
        <w:trPr>
          <w:trHeight w:val="90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425BDC" w:rsidRDefault="006E099D" w:rsidP="00853818"/>
        </w:tc>
      </w:tr>
      <w:tr w:rsidR="006E099D" w:rsidRPr="00425BDC" w:rsidTr="00853818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425BDC" w:rsidRDefault="006E099D" w:rsidP="00853818"/>
        </w:tc>
      </w:tr>
      <w:tr w:rsidR="006E099D" w:rsidRPr="00425BDC" w:rsidTr="00853818">
        <w:trPr>
          <w:trHeight w:val="130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425BDC" w:rsidRDefault="006E099D" w:rsidP="00853818"/>
        </w:tc>
      </w:tr>
      <w:tr w:rsidR="006E099D" w:rsidRPr="00425BDC" w:rsidTr="00853818">
        <w:trPr>
          <w:trHeight w:val="130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425BDC" w:rsidRDefault="006E099D" w:rsidP="00853818"/>
        </w:tc>
      </w:tr>
      <w:tr w:rsidR="006E099D" w:rsidRPr="00425BDC" w:rsidTr="00853818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для жителей муниципальных образований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425BDC" w:rsidRDefault="006E099D" w:rsidP="00853818"/>
        </w:tc>
      </w:tr>
      <w:tr w:rsidR="006E099D" w:rsidRPr="00425BDC" w:rsidTr="00853818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425BDC" w:rsidRDefault="006E099D" w:rsidP="00853818"/>
        </w:tc>
      </w:tr>
      <w:tr w:rsidR="006E099D" w:rsidRPr="00425BDC" w:rsidTr="00853818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425BDC" w:rsidRDefault="006E099D" w:rsidP="00853818"/>
        </w:tc>
      </w:tr>
      <w:tr w:rsidR="006E099D" w:rsidRPr="00425BDC" w:rsidTr="00853818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Дом культуры (центр народного творчества)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425BDC" w:rsidRDefault="006E099D" w:rsidP="00853818"/>
        </w:tc>
      </w:tr>
      <w:tr w:rsidR="006E099D" w:rsidRPr="00425BDC" w:rsidTr="00853818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425BDC" w:rsidRDefault="006E099D" w:rsidP="00853818"/>
        </w:tc>
      </w:tr>
      <w:tr w:rsidR="006E099D" w:rsidRPr="00425BDC" w:rsidTr="00853818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425BDC" w:rsidRDefault="006E099D" w:rsidP="00853818"/>
        </w:tc>
      </w:tr>
      <w:tr w:rsidR="006E099D" w:rsidRPr="00425BDC" w:rsidTr="00853818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425BDC" w:rsidRDefault="006E099D" w:rsidP="00853818"/>
        </w:tc>
      </w:tr>
      <w:tr w:rsidR="006E099D" w:rsidRPr="00425BDC" w:rsidTr="00853818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для жителей муниципальных образований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99D" w:rsidRPr="00425BDC" w:rsidRDefault="006E099D" w:rsidP="00853818"/>
        </w:tc>
      </w:tr>
    </w:tbl>
    <w:p w:rsidR="006E099D" w:rsidRPr="00425BDC" w:rsidRDefault="006E099D" w:rsidP="006E099D">
      <w:pPr>
        <w:ind w:firstLine="425"/>
        <w:jc w:val="both"/>
        <w:rPr>
          <w:sz w:val="16"/>
          <w:szCs w:val="16"/>
        </w:rPr>
      </w:pPr>
    </w:p>
    <w:p w:rsidR="006E099D" w:rsidRPr="00425BDC" w:rsidRDefault="006E099D" w:rsidP="006E099D">
      <w:pPr>
        <w:ind w:firstLine="425"/>
        <w:jc w:val="both"/>
      </w:pPr>
      <w:r w:rsidRPr="00425BDC">
        <w:t>Объекты и расчетные показатели, предназначенные для организации ритуальных услуг и содержания мест захоронений.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6096"/>
        <w:gridCol w:w="1984"/>
        <w:gridCol w:w="2268"/>
        <w:gridCol w:w="4961"/>
      </w:tblGrid>
      <w:tr w:rsidR="006E099D" w:rsidRPr="00425BDC" w:rsidTr="00853818">
        <w:trPr>
          <w:trHeight w:val="318"/>
        </w:trPr>
        <w:tc>
          <w:tcPr>
            <w:tcW w:w="6096" w:type="dxa"/>
          </w:tcPr>
          <w:p w:rsidR="006E099D" w:rsidRPr="00E16067" w:rsidRDefault="006E099D" w:rsidP="00E16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объектов</w:t>
            </w:r>
          </w:p>
        </w:tc>
        <w:tc>
          <w:tcPr>
            <w:tcW w:w="1984" w:type="dxa"/>
            <w:vMerge w:val="restart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Merge w:val="restart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961" w:type="dxa"/>
            <w:vMerge w:val="restart"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6E099D" w:rsidRPr="00425BDC" w:rsidTr="00853818">
        <w:trPr>
          <w:trHeight w:val="318"/>
        </w:trPr>
        <w:tc>
          <w:tcPr>
            <w:tcW w:w="6096" w:type="dxa"/>
          </w:tcPr>
          <w:p w:rsidR="006E099D" w:rsidRPr="00E16067" w:rsidRDefault="006E099D" w:rsidP="00E16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Merge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9D" w:rsidRPr="00425BDC" w:rsidTr="00853818">
        <w:trPr>
          <w:trHeight w:val="286"/>
        </w:trPr>
        <w:tc>
          <w:tcPr>
            <w:tcW w:w="6096" w:type="dxa"/>
            <w:shd w:val="clear" w:color="auto" w:fill="auto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984" w:type="dxa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га/тыс</w:t>
            </w:r>
            <w:proofErr w:type="gramStart"/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2268" w:type="dxa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961" w:type="dxa"/>
          </w:tcPr>
          <w:p w:rsidR="006E099D" w:rsidRPr="00E16067" w:rsidRDefault="006E099D" w:rsidP="00E16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 Градостроительство. Планировка и застройка городских и сельских поселений», приложение</w:t>
            </w:r>
            <w:proofErr w:type="gramStart"/>
            <w:r w:rsidRPr="00E1606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E16067">
              <w:rPr>
                <w:rFonts w:ascii="Times New Roman" w:hAnsi="Times New Roman" w:cs="Times New Roman"/>
                <w:sz w:val="24"/>
                <w:szCs w:val="24"/>
              </w:rPr>
              <w:t>, таблица Д.1.</w:t>
            </w:r>
          </w:p>
        </w:tc>
      </w:tr>
    </w:tbl>
    <w:p w:rsidR="006E099D" w:rsidRPr="00425BDC" w:rsidRDefault="006E099D" w:rsidP="006E099D">
      <w:pPr>
        <w:ind w:firstLine="567"/>
        <w:rPr>
          <w:lang w:eastAsia="en-US"/>
        </w:rPr>
      </w:pPr>
      <w:r w:rsidRPr="00425BDC">
        <w:rPr>
          <w:lang w:eastAsia="en-US"/>
        </w:rPr>
        <w:t xml:space="preserve">Примечание: </w:t>
      </w:r>
    </w:p>
    <w:p w:rsidR="006E099D" w:rsidRPr="00425BDC" w:rsidRDefault="006E099D" w:rsidP="006E099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</w:pPr>
      <w:proofErr w:type="gramStart"/>
      <w:r w:rsidRPr="00425BDC">
        <w:t xml:space="preserve">Совокупность расчетных показателей минимально допустимого уровня обеспеченности </w:t>
      </w:r>
      <w:r w:rsidRPr="00425BDC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425BDC">
        <w:rPr>
          <w:lang w:eastAsia="en-US"/>
        </w:rPr>
        <w:t xml:space="preserve">пунктах а), б), в), е), </w:t>
      </w:r>
      <w:proofErr w:type="spellStart"/>
      <w:r w:rsidRPr="00425BDC">
        <w:rPr>
          <w:lang w:eastAsia="en-US"/>
        </w:rPr>
        <w:t>з</w:t>
      </w:r>
      <w:proofErr w:type="spellEnd"/>
      <w:r w:rsidRPr="00425BDC">
        <w:rPr>
          <w:lang w:eastAsia="en-US"/>
        </w:rPr>
        <w:t xml:space="preserve">), и), к), л), м), </w:t>
      </w:r>
      <w:proofErr w:type="spellStart"/>
      <w:r w:rsidRPr="00425BDC">
        <w:rPr>
          <w:lang w:eastAsia="en-US"/>
        </w:rPr>
        <w:t>н</w:t>
      </w:r>
      <w:proofErr w:type="spellEnd"/>
      <w:r w:rsidRPr="00425BDC">
        <w:rPr>
          <w:lang w:eastAsia="en-US"/>
        </w:rPr>
        <w:t xml:space="preserve">), о) части 4 статьи 4 </w:t>
      </w:r>
      <w:r w:rsidRPr="00425BDC"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</w:t>
      </w:r>
      <w:proofErr w:type="gramEnd"/>
      <w:r w:rsidRPr="00425BDC">
        <w:rPr>
          <w:bCs/>
          <w:lang w:eastAsia="zh-CN"/>
        </w:rPr>
        <w:t xml:space="preserve"> </w:t>
      </w:r>
      <w:proofErr w:type="gramStart"/>
      <w:r w:rsidRPr="00425BDC">
        <w:rPr>
          <w:bCs/>
          <w:lang w:eastAsia="zh-CN"/>
        </w:rPr>
        <w:t>муниципальных образований Томской области» не подлежат установлению, в связи с тем, что решение данных вопросов местного значения сельского поселения относится к сфере муниципального организационно-правового регулирования, материально-технического обеспечения,</w:t>
      </w:r>
      <w:r w:rsidRPr="00425BDC">
        <w:t xml:space="preserve"> финансирования и направлено на создание необходимых условий для регулирования общих принципов их организации</w:t>
      </w:r>
      <w:r w:rsidRPr="00425BDC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 и данные объекты (территории) подлежат отображению в</w:t>
      </w:r>
      <w:proofErr w:type="gramEnd"/>
      <w:r w:rsidRPr="00425BDC">
        <w:rPr>
          <w:bCs/>
          <w:lang w:eastAsia="zh-CN"/>
        </w:rPr>
        <w:t xml:space="preserve"> генеральном </w:t>
      </w:r>
      <w:proofErr w:type="gramStart"/>
      <w:r w:rsidRPr="00425BDC">
        <w:rPr>
          <w:bCs/>
          <w:lang w:eastAsia="zh-CN"/>
        </w:rPr>
        <w:t>плане</w:t>
      </w:r>
      <w:proofErr w:type="gramEnd"/>
      <w:r w:rsidRPr="00425BDC">
        <w:rPr>
          <w:bCs/>
          <w:lang w:eastAsia="zh-CN"/>
        </w:rPr>
        <w:t xml:space="preserve"> поселения.</w:t>
      </w:r>
    </w:p>
    <w:p w:rsidR="006E099D" w:rsidRDefault="006E099D" w:rsidP="006E099D">
      <w:pPr>
        <w:jc w:val="both"/>
        <w:sectPr w:rsidR="006E099D" w:rsidSect="002C150F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6E099D" w:rsidRPr="006D3A74" w:rsidRDefault="006E099D" w:rsidP="006E099D">
      <w:pPr>
        <w:jc w:val="both"/>
      </w:pPr>
    </w:p>
    <w:p w:rsidR="006E099D" w:rsidRPr="00425BDC" w:rsidRDefault="006E099D" w:rsidP="006E099D">
      <w:pPr>
        <w:pStyle w:val="1"/>
        <w:tabs>
          <w:tab w:val="left" w:pos="709"/>
          <w:tab w:val="left" w:pos="1134"/>
        </w:tabs>
        <w:ind w:right="-206" w:firstLine="425"/>
        <w:jc w:val="both"/>
        <w:rPr>
          <w:b/>
          <w:color w:val="000000"/>
          <w:szCs w:val="24"/>
        </w:rPr>
      </w:pPr>
      <w:r w:rsidRPr="00425BDC">
        <w:rPr>
          <w:b/>
          <w:color w:val="000000"/>
          <w:szCs w:val="24"/>
        </w:rPr>
        <w:t>3. ПРАВИЛА И ОБЛАСТЬ ПРИМЕНЕНИЯ НОРМАТИВОВ ГРАДОСТРОИТЕЛЬНОГО ПРОЕКТИРОВАНИЯ</w:t>
      </w:r>
    </w:p>
    <w:p w:rsidR="006E099D" w:rsidRPr="00425BDC" w:rsidRDefault="006E099D" w:rsidP="006E099D"/>
    <w:p w:rsidR="006E099D" w:rsidRPr="00AA559A" w:rsidRDefault="006E099D" w:rsidP="006E099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A">
        <w:rPr>
          <w:rFonts w:ascii="Times New Roman" w:hAnsi="Times New Roman"/>
          <w:sz w:val="24"/>
          <w:szCs w:val="24"/>
        </w:rPr>
        <w:t xml:space="preserve">3.1 Действие местных нормативов распространяется на всю территорию Малиновского сельского поселения. </w:t>
      </w:r>
    </w:p>
    <w:p w:rsidR="006E099D" w:rsidRPr="00AA559A" w:rsidRDefault="006E099D" w:rsidP="006E099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A">
        <w:rPr>
          <w:rFonts w:ascii="Times New Roman" w:hAnsi="Times New Roman"/>
          <w:sz w:val="24"/>
          <w:szCs w:val="24"/>
        </w:rPr>
        <w:t>Нормативы являются обязательными для применения всеми участниками деятельности, связанной с подготовкой  Генерального плана Малиновского сельского поселения,  разработкой документации по планировке территории независимо от организационно-правовых форм.</w:t>
      </w:r>
    </w:p>
    <w:p w:rsidR="006E099D" w:rsidRPr="00AA559A" w:rsidRDefault="006E099D" w:rsidP="006E099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A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AA559A">
        <w:rPr>
          <w:rFonts w:ascii="Times New Roman" w:hAnsi="Times New Roman"/>
          <w:sz w:val="24"/>
          <w:szCs w:val="24"/>
        </w:rPr>
        <w:t>Совокупность расчетных показателей минимально допустимого уровня обеспеченности объектами местного значения Малиновского сельского поселения производится для определения местоположения планируемых к размещению объектов местного значения сельского поселения в Генеральном плане Малиновского сельского поселения,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Малиновского сельского поселения.</w:t>
      </w:r>
      <w:proofErr w:type="gramEnd"/>
    </w:p>
    <w:p w:rsidR="006E099D" w:rsidRPr="00AA559A" w:rsidRDefault="006E099D" w:rsidP="006E099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A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AA559A">
        <w:rPr>
          <w:rFonts w:ascii="Times New Roman" w:hAnsi="Times New Roman"/>
          <w:sz w:val="24"/>
          <w:szCs w:val="24"/>
        </w:rPr>
        <w:t>При определении местоположения планируемых к размещению объектов местного значения,  в целях подготовки и внесения изменений в Генеральный план и  Правила землепользования и застройки Малиновского сельского поселения, документации по планировке территории, следует учитывать наличие на территории Малиновского сельского поселения 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</w:t>
      </w:r>
      <w:proofErr w:type="gramEnd"/>
      <w:r w:rsidRPr="00AA559A">
        <w:rPr>
          <w:rFonts w:ascii="Times New Roman" w:hAnsi="Times New Roman"/>
          <w:sz w:val="24"/>
          <w:szCs w:val="24"/>
        </w:rPr>
        <w:t xml:space="preserve"> к размещению объектов. </w:t>
      </w:r>
    </w:p>
    <w:p w:rsidR="006E099D" w:rsidRPr="00AA559A" w:rsidRDefault="006E099D" w:rsidP="006E099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A">
        <w:rPr>
          <w:rFonts w:ascii="Times New Roman" w:hAnsi="Times New Roman"/>
          <w:sz w:val="24"/>
          <w:szCs w:val="24"/>
        </w:rPr>
        <w:t xml:space="preserve">При определении </w:t>
      </w:r>
      <w:proofErr w:type="gramStart"/>
      <w:r w:rsidRPr="00AA559A">
        <w:rPr>
          <w:rFonts w:ascii="Times New Roman" w:hAnsi="Times New Roman"/>
          <w:sz w:val="24"/>
          <w:szCs w:val="24"/>
        </w:rPr>
        <w:t>границ зон планируемого размещения объектов местного значения</w:t>
      </w:r>
      <w:proofErr w:type="gramEnd"/>
      <w:r w:rsidRPr="00AA559A">
        <w:rPr>
          <w:rFonts w:ascii="Times New Roman" w:hAnsi="Times New Roman"/>
          <w:sz w:val="24"/>
          <w:szCs w:val="24"/>
        </w:rPr>
        <w:t xml:space="preserve"> следует учитывать параметры объектов местного значения и нормы отвода земель для таких объектов. </w:t>
      </w:r>
    </w:p>
    <w:p w:rsidR="006E099D" w:rsidRPr="00AA559A" w:rsidRDefault="006E099D" w:rsidP="006E099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A">
        <w:rPr>
          <w:rFonts w:ascii="Times New Roman" w:hAnsi="Times New Roman"/>
          <w:sz w:val="24"/>
          <w:szCs w:val="24"/>
        </w:rPr>
        <w:t>3.4. Нормативы применяются:</w:t>
      </w:r>
    </w:p>
    <w:p w:rsidR="006E099D" w:rsidRPr="00AA559A" w:rsidRDefault="006E099D" w:rsidP="006E099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A">
        <w:rPr>
          <w:rFonts w:ascii="Times New Roman" w:hAnsi="Times New Roman"/>
          <w:sz w:val="24"/>
          <w:szCs w:val="24"/>
        </w:rPr>
        <w:t>- при подготовке, согласовании и утверждении Генерального плана и Правил землепользования и застройки Малиновского сельского поселения, а также  при внесении изменений в  указанные документы;</w:t>
      </w:r>
    </w:p>
    <w:p w:rsidR="006E099D" w:rsidRPr="00AA559A" w:rsidRDefault="006E099D" w:rsidP="006E099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A">
        <w:rPr>
          <w:rFonts w:ascii="Times New Roman" w:hAnsi="Times New Roman"/>
          <w:sz w:val="24"/>
          <w:szCs w:val="24"/>
        </w:rPr>
        <w:t xml:space="preserve">-  при подготовке и утверждении документации по планировке территорий Малиновского сельского поселения. </w:t>
      </w:r>
    </w:p>
    <w:p w:rsidR="006E099D" w:rsidRPr="00AA559A" w:rsidRDefault="006E099D" w:rsidP="006E099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A559A">
        <w:rPr>
          <w:rFonts w:ascii="Times New Roman" w:hAnsi="Times New Roman"/>
          <w:sz w:val="24"/>
          <w:szCs w:val="24"/>
        </w:rPr>
        <w:t>п</w:t>
      </w:r>
      <w:proofErr w:type="gramEnd"/>
      <w:r w:rsidRPr="00AA559A">
        <w:rPr>
          <w:rFonts w:ascii="Times New Roman" w:hAnsi="Times New Roman"/>
          <w:sz w:val="24"/>
          <w:szCs w:val="24"/>
        </w:rPr>
        <w:t>ри проверке документации по планировке территории на соответствие Генеральному плану, Правилам землепользования и застройки Малиновского сельского поселения,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6E099D" w:rsidRPr="00AA559A" w:rsidRDefault="006E099D" w:rsidP="006E099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A">
        <w:rPr>
          <w:rFonts w:ascii="Times New Roman" w:hAnsi="Times New Roman"/>
          <w:sz w:val="24"/>
          <w:szCs w:val="24"/>
        </w:rPr>
        <w:t>- при проведении публичных слушаний по внесению изменений в Генеральный план и  Правила землепользования и застройки Малиновского сельского поселения, документации по планировке территорий.</w:t>
      </w:r>
    </w:p>
    <w:p w:rsidR="006E099D" w:rsidRDefault="006E099D" w:rsidP="006E099D">
      <w:pPr>
        <w:pStyle w:val="a5"/>
        <w:ind w:left="900"/>
        <w:jc w:val="both"/>
      </w:pPr>
    </w:p>
    <w:p w:rsidR="006E099D" w:rsidRDefault="006E099D" w:rsidP="006E099D">
      <w:pPr>
        <w:pStyle w:val="ConsPlusTitle"/>
        <w:ind w:left="-284"/>
        <w:rPr>
          <w:b w:val="0"/>
          <w:sz w:val="18"/>
          <w:szCs w:val="18"/>
        </w:rPr>
      </w:pPr>
    </w:p>
    <w:p w:rsidR="006E099D" w:rsidRDefault="006E099D" w:rsidP="006E099D">
      <w:pPr>
        <w:pStyle w:val="ConsPlusTitle"/>
        <w:ind w:left="-284"/>
        <w:rPr>
          <w:b w:val="0"/>
          <w:sz w:val="18"/>
          <w:szCs w:val="18"/>
        </w:rPr>
      </w:pPr>
    </w:p>
    <w:p w:rsidR="006E099D" w:rsidRDefault="006E099D" w:rsidP="006E099D">
      <w:pPr>
        <w:pStyle w:val="ConsPlusTitle"/>
        <w:ind w:left="-284"/>
        <w:rPr>
          <w:b w:val="0"/>
          <w:sz w:val="18"/>
          <w:szCs w:val="18"/>
        </w:rPr>
      </w:pPr>
    </w:p>
    <w:p w:rsidR="00237185" w:rsidRDefault="00237185"/>
    <w:sectPr w:rsidR="0023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74" w:rsidRDefault="00237185" w:rsidP="002C15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3074" w:rsidRDefault="002371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74" w:rsidRDefault="00237185" w:rsidP="002C150F">
    <w:pPr>
      <w:pStyle w:val="a4"/>
      <w:framePr w:wrap="around" w:vAnchor="text" w:hAnchor="margin" w:xAlign="center" w:y="1"/>
      <w:rPr>
        <w:rStyle w:val="a6"/>
      </w:rPr>
    </w:pPr>
  </w:p>
  <w:p w:rsidR="00063074" w:rsidRDefault="002371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1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4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99D"/>
    <w:rsid w:val="00237185"/>
    <w:rsid w:val="006E099D"/>
    <w:rsid w:val="00E1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09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6E099D"/>
    <w:pPr>
      <w:keepNext/>
      <w:tabs>
        <w:tab w:val="left" w:pos="3375"/>
      </w:tabs>
      <w:spacing w:after="0" w:line="240" w:lineRule="auto"/>
      <w:ind w:left="-567" w:firstLine="1287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99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6E099D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Верхний колонтитул Знак"/>
    <w:basedOn w:val="a0"/>
    <w:link w:val="a4"/>
    <w:locked/>
    <w:rsid w:val="006E099D"/>
    <w:rPr>
      <w:b/>
      <w:caps/>
      <w:sz w:val="28"/>
    </w:rPr>
  </w:style>
  <w:style w:type="paragraph" w:styleId="a4">
    <w:name w:val="header"/>
    <w:basedOn w:val="a"/>
    <w:link w:val="a3"/>
    <w:rsid w:val="006E099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6E099D"/>
  </w:style>
  <w:style w:type="paragraph" w:customStyle="1" w:styleId="ConsPlusNormal">
    <w:name w:val="ConsPlusNormal"/>
    <w:link w:val="ConsPlusNormal0"/>
    <w:rsid w:val="006E09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6E099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E0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6E099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page number"/>
    <w:basedOn w:val="a0"/>
    <w:rsid w:val="006E099D"/>
  </w:style>
  <w:style w:type="paragraph" w:customStyle="1" w:styleId="a7">
    <w:name w:val="Базовый"/>
    <w:rsid w:val="006E099D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s0">
    <w:name w:val="s0"/>
    <w:basedOn w:val="a"/>
    <w:rsid w:val="006E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E09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2210</Words>
  <Characters>12599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2021-05-24T04:16:00Z</dcterms:created>
  <dcterms:modified xsi:type="dcterms:W3CDTF">2021-05-24T04:21:00Z</dcterms:modified>
</cp:coreProperties>
</file>